
<file path=[Content_Types].xml><?xml version="1.0" encoding="utf-8"?>
<Types xmlns="http://schemas.openxmlformats.org/package/2006/content-types">
  <Default Extension="gif" ContentType="image/gi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D79E6" w14:textId="23899F92" w:rsidR="00D4607F" w:rsidRPr="00D4607F" w:rsidRDefault="00D4607F" w:rsidP="00D4607F">
      <w:pPr>
        <w:spacing w:after="0" w:line="240" w:lineRule="auto"/>
        <w:ind w:left="-709" w:right="-896"/>
        <w:jc w:val="center"/>
        <w:rPr>
          <w:rStyle w:val="BookTitle"/>
          <w:rFonts w:ascii="Tahoma" w:hAnsi="Tahoma" w:cs="Tahoma"/>
          <w:i w:val="0"/>
          <w:iCs w:val="0"/>
          <w:sz w:val="40"/>
          <w:szCs w:val="40"/>
        </w:rPr>
      </w:pPr>
      <w:r w:rsidRPr="00D4607F">
        <w:rPr>
          <w:rStyle w:val="BookTitle"/>
          <w:rFonts w:ascii="Tahoma" w:hAnsi="Tahoma" w:cs="Tahoma"/>
          <w:i w:val="0"/>
          <w:iCs w:val="0"/>
          <w:sz w:val="40"/>
          <w:szCs w:val="40"/>
        </w:rPr>
        <w:t>Path Hill Outdoors</w:t>
      </w:r>
    </w:p>
    <w:p w14:paraId="2BB2A509" w14:textId="37A8C6C8" w:rsidR="00D4607F" w:rsidRDefault="005C398D" w:rsidP="00D4607F">
      <w:pPr>
        <w:spacing w:after="0" w:line="240" w:lineRule="auto"/>
        <w:ind w:left="-709" w:right="-896"/>
        <w:jc w:val="center"/>
        <w:rPr>
          <w:rStyle w:val="BookTitle"/>
          <w:rFonts w:ascii="Tahoma" w:hAnsi="Tahoma" w:cs="Tahoma"/>
          <w:b w:val="0"/>
          <w:bCs w:val="0"/>
          <w:i w:val="0"/>
          <w:iCs w:val="0"/>
          <w:sz w:val="40"/>
          <w:szCs w:val="40"/>
        </w:rPr>
      </w:pPr>
      <w:r>
        <w:rPr>
          <w:rFonts w:ascii="Tahoma" w:hAnsi="Tahoma" w:cs="Tahoma"/>
          <w:spacing w:val="5"/>
          <w:sz w:val="40"/>
          <w:szCs w:val="40"/>
        </w:rPr>
        <w:t xml:space="preserve">Equal </w:t>
      </w:r>
      <w:r w:rsidR="00514E5E">
        <w:rPr>
          <w:rFonts w:ascii="Tahoma" w:hAnsi="Tahoma" w:cs="Tahoma"/>
          <w:spacing w:val="5"/>
          <w:sz w:val="40"/>
          <w:szCs w:val="40"/>
        </w:rPr>
        <w:t>Opportunities</w:t>
      </w:r>
      <w:r w:rsidR="001B1BCC" w:rsidRPr="001B1BCC">
        <w:rPr>
          <w:rFonts w:ascii="Tahoma" w:hAnsi="Tahoma" w:cs="Tahoma"/>
          <w:spacing w:val="5"/>
          <w:sz w:val="40"/>
          <w:szCs w:val="40"/>
        </w:rPr>
        <w:t xml:space="preserve"> Policy</w:t>
      </w:r>
    </w:p>
    <w:tbl>
      <w:tblPr>
        <w:tblStyle w:val="TableGrid"/>
        <w:tblpPr w:leftFromText="180" w:rightFromText="180" w:vertAnchor="text" w:horzAnchor="margin" w:tblpX="-289" w:tblpY="369"/>
        <w:tblW w:w="9770" w:type="dxa"/>
        <w:tblLook w:val="04A0" w:firstRow="1" w:lastRow="0" w:firstColumn="1" w:lastColumn="0" w:noHBand="0" w:noVBand="1"/>
      </w:tblPr>
      <w:tblGrid>
        <w:gridCol w:w="3823"/>
        <w:gridCol w:w="3118"/>
        <w:gridCol w:w="2829"/>
      </w:tblGrid>
      <w:tr w:rsidR="00D4607F" w:rsidRPr="00290AB4" w14:paraId="6EACE220" w14:textId="77777777" w:rsidTr="00535839">
        <w:trPr>
          <w:trHeight w:val="305"/>
        </w:trPr>
        <w:tc>
          <w:tcPr>
            <w:tcW w:w="3823" w:type="dxa"/>
          </w:tcPr>
          <w:p w14:paraId="22F0BB7C" w14:textId="77777777" w:rsidR="00D4607F" w:rsidRPr="009151DC" w:rsidRDefault="00D4607F" w:rsidP="00845DF8">
            <w:pPr>
              <w:jc w:val="center"/>
              <w:rPr>
                <w:rFonts w:cstheme="minorHAnsi"/>
                <w:b/>
                <w:bCs/>
              </w:rPr>
            </w:pPr>
            <w:r w:rsidRPr="009151DC">
              <w:rPr>
                <w:rFonts w:cstheme="minorHAnsi"/>
                <w:b/>
                <w:bCs/>
              </w:rPr>
              <w:t>Status:</w:t>
            </w:r>
          </w:p>
        </w:tc>
        <w:tc>
          <w:tcPr>
            <w:tcW w:w="3118" w:type="dxa"/>
          </w:tcPr>
          <w:p w14:paraId="085550DA" w14:textId="77777777" w:rsidR="00D4607F" w:rsidRPr="009151DC" w:rsidRDefault="00D4607F" w:rsidP="00845DF8">
            <w:pPr>
              <w:jc w:val="center"/>
              <w:rPr>
                <w:rFonts w:cstheme="minorHAnsi"/>
                <w:b/>
                <w:bCs/>
              </w:rPr>
            </w:pPr>
            <w:r w:rsidRPr="009151DC">
              <w:rPr>
                <w:rFonts w:cstheme="minorHAnsi"/>
                <w:b/>
                <w:bCs/>
              </w:rPr>
              <w:t>Updated Policy Date:</w:t>
            </w:r>
          </w:p>
        </w:tc>
        <w:tc>
          <w:tcPr>
            <w:tcW w:w="2829" w:type="dxa"/>
          </w:tcPr>
          <w:p w14:paraId="4C0B75A4" w14:textId="77777777" w:rsidR="00D4607F" w:rsidRPr="009151DC" w:rsidRDefault="00D4607F" w:rsidP="00845DF8">
            <w:pPr>
              <w:jc w:val="center"/>
              <w:rPr>
                <w:rFonts w:cstheme="minorHAnsi"/>
                <w:b/>
                <w:bCs/>
              </w:rPr>
            </w:pPr>
            <w:r w:rsidRPr="009151DC">
              <w:rPr>
                <w:rFonts w:cstheme="minorHAnsi"/>
                <w:b/>
                <w:bCs/>
              </w:rPr>
              <w:t xml:space="preserve">Scheduled </w:t>
            </w:r>
            <w:r>
              <w:rPr>
                <w:rFonts w:cstheme="minorHAnsi"/>
                <w:b/>
                <w:bCs/>
              </w:rPr>
              <w:t>R</w:t>
            </w:r>
            <w:r w:rsidRPr="009151DC">
              <w:rPr>
                <w:rFonts w:cstheme="minorHAnsi"/>
                <w:b/>
                <w:bCs/>
              </w:rPr>
              <w:t>eview</w:t>
            </w:r>
            <w:r>
              <w:rPr>
                <w:rFonts w:cstheme="minorHAnsi"/>
                <w:b/>
                <w:bCs/>
              </w:rPr>
              <w:t>:</w:t>
            </w:r>
          </w:p>
        </w:tc>
      </w:tr>
      <w:tr w:rsidR="00D4607F" w:rsidRPr="00290AB4" w14:paraId="37D5BC31" w14:textId="77777777" w:rsidTr="00535839">
        <w:trPr>
          <w:trHeight w:val="305"/>
        </w:trPr>
        <w:tc>
          <w:tcPr>
            <w:tcW w:w="3823" w:type="dxa"/>
          </w:tcPr>
          <w:p w14:paraId="796BE5C0" w14:textId="47E0B786" w:rsidR="00D4607F" w:rsidRPr="00290AB4" w:rsidRDefault="005C398D" w:rsidP="00845DF8">
            <w:pPr>
              <w:jc w:val="center"/>
              <w:rPr>
                <w:rFonts w:cstheme="minorHAnsi"/>
              </w:rPr>
            </w:pPr>
            <w:r>
              <w:rPr>
                <w:rFonts w:cstheme="minorHAnsi"/>
              </w:rPr>
              <w:t>S</w:t>
            </w:r>
            <w:r w:rsidR="001F446E">
              <w:rPr>
                <w:rFonts w:cstheme="minorHAnsi"/>
              </w:rPr>
              <w:t xml:space="preserve">tatutory </w:t>
            </w:r>
          </w:p>
        </w:tc>
        <w:tc>
          <w:tcPr>
            <w:tcW w:w="3118" w:type="dxa"/>
          </w:tcPr>
          <w:p w14:paraId="3B59E7F8" w14:textId="08361B64"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606966">
              <w:rPr>
                <w:rFonts w:cstheme="minorHAnsi"/>
              </w:rPr>
              <w:t>5</w:t>
            </w:r>
          </w:p>
        </w:tc>
        <w:tc>
          <w:tcPr>
            <w:tcW w:w="2829" w:type="dxa"/>
          </w:tcPr>
          <w:p w14:paraId="0324DA42" w14:textId="11942802"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1F446E">
              <w:rPr>
                <w:rFonts w:cstheme="minorHAnsi"/>
              </w:rPr>
              <w:t>7</w:t>
            </w:r>
          </w:p>
        </w:tc>
      </w:tr>
    </w:tbl>
    <w:p w14:paraId="0B82F1B4" w14:textId="77777777" w:rsidR="007C6E78" w:rsidRDefault="007C6E78" w:rsidP="00BF1C15">
      <w:pPr>
        <w:spacing w:after="120" w:line="240" w:lineRule="auto"/>
        <w:rPr>
          <w:rFonts w:cstheme="minorHAnsi"/>
          <w:b/>
          <w:bCs/>
          <w:sz w:val="24"/>
          <w:szCs w:val="24"/>
        </w:rPr>
      </w:pPr>
    </w:p>
    <w:p w14:paraId="49CA9E17" w14:textId="60DEC24B" w:rsidR="002750AE" w:rsidRDefault="002750AE" w:rsidP="002750AE">
      <w:pPr>
        <w:autoSpaceDE w:val="0"/>
        <w:autoSpaceDN w:val="0"/>
        <w:adjustRightInd w:val="0"/>
        <w:spacing w:after="0" w:line="240" w:lineRule="auto"/>
        <w:outlineLvl w:val="0"/>
        <w:rPr>
          <w:rFonts w:cstheme="minorHAnsi"/>
          <w:b/>
          <w:bCs/>
          <w:sz w:val="24"/>
          <w:szCs w:val="24"/>
        </w:rPr>
      </w:pPr>
    </w:p>
    <w:p w14:paraId="25BE9660"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b/>
          <w:bCs/>
          <w:color w:val="000000"/>
          <w:sz w:val="24"/>
          <w:szCs w:val="24"/>
          <w:lang w:val="en-US" w:eastAsia="en-GB"/>
        </w:rPr>
      </w:pPr>
      <w:r w:rsidRPr="00514E5E">
        <w:rPr>
          <w:rFonts w:ascii="Calibri" w:eastAsia="Times New Roman" w:hAnsi="Calibri" w:cs="Calibri"/>
          <w:b/>
          <w:bCs/>
          <w:color w:val="000000"/>
          <w:sz w:val="24"/>
          <w:szCs w:val="24"/>
          <w:lang w:val="en-US" w:eastAsia="en-GB"/>
        </w:rPr>
        <w:t>Aims</w:t>
      </w:r>
    </w:p>
    <w:p w14:paraId="1B9BA596" w14:textId="75344140"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Path Hill Outdoors is fundamentally opposed to all types of discrimination and seeks to ensure that discrimination does not take place against individuals or groups on the grounds of their:</w:t>
      </w:r>
    </w:p>
    <w:p w14:paraId="70B8381F"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3D2C349F" w14:textId="7780C6F8" w:rsidR="00514E5E" w:rsidRDefault="00514E5E" w:rsidP="00571F6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Sex, gender identity or gender reassignment</w:t>
      </w:r>
      <w:r w:rsidRPr="00514E5E">
        <w:rPr>
          <w:rFonts w:ascii="Calibri" w:eastAsia="Times New Roman" w:hAnsi="Calibri" w:cs="Calibri"/>
          <w:color w:val="000000"/>
          <w:sz w:val="24"/>
          <w:szCs w:val="24"/>
          <w:lang w:val="en-US" w:eastAsia="en-GB"/>
        </w:rPr>
        <w:br/>
        <w:t>- Age</w:t>
      </w:r>
      <w:r w:rsidRPr="00514E5E">
        <w:rPr>
          <w:rFonts w:ascii="Calibri" w:eastAsia="Times New Roman" w:hAnsi="Calibri" w:cs="Calibri"/>
          <w:color w:val="000000"/>
          <w:sz w:val="24"/>
          <w:szCs w:val="24"/>
          <w:lang w:val="en-US" w:eastAsia="en-GB"/>
        </w:rPr>
        <w:br/>
        <w:t>- Social or economic background</w:t>
      </w:r>
      <w:r w:rsidRPr="00514E5E">
        <w:rPr>
          <w:rFonts w:ascii="Calibri" w:eastAsia="Times New Roman" w:hAnsi="Calibri" w:cs="Calibri"/>
          <w:color w:val="000000"/>
          <w:sz w:val="24"/>
          <w:szCs w:val="24"/>
          <w:lang w:val="en-US" w:eastAsia="en-GB"/>
        </w:rPr>
        <w:br/>
        <w:t>- Employment status</w:t>
      </w:r>
      <w:r w:rsidRPr="00514E5E">
        <w:rPr>
          <w:rFonts w:ascii="Calibri" w:eastAsia="Times New Roman" w:hAnsi="Calibri" w:cs="Calibri"/>
          <w:color w:val="000000"/>
          <w:sz w:val="24"/>
          <w:szCs w:val="24"/>
          <w:lang w:val="en-US" w:eastAsia="en-GB"/>
        </w:rPr>
        <w:br/>
        <w:t>- HIV status</w:t>
      </w:r>
      <w:r w:rsidRPr="00514E5E">
        <w:rPr>
          <w:rFonts w:ascii="Calibri" w:eastAsia="Times New Roman" w:hAnsi="Calibri" w:cs="Calibri"/>
          <w:color w:val="000000"/>
          <w:sz w:val="24"/>
          <w:szCs w:val="24"/>
          <w:lang w:val="en-US" w:eastAsia="en-GB"/>
        </w:rPr>
        <w:br/>
        <w:t>- Physical disability</w:t>
      </w:r>
      <w:r w:rsidRPr="00514E5E">
        <w:rPr>
          <w:rFonts w:ascii="Calibri" w:eastAsia="Times New Roman" w:hAnsi="Calibri" w:cs="Calibri"/>
          <w:color w:val="000000"/>
          <w:sz w:val="24"/>
          <w:szCs w:val="24"/>
          <w:lang w:val="en-US" w:eastAsia="en-GB"/>
        </w:rPr>
        <w:br/>
        <w:t>- Political belief or affiliation</w:t>
      </w:r>
      <w:r w:rsidRPr="00514E5E">
        <w:rPr>
          <w:rFonts w:ascii="Calibri" w:eastAsia="Times New Roman" w:hAnsi="Calibri" w:cs="Calibri"/>
          <w:color w:val="000000"/>
          <w:sz w:val="24"/>
          <w:szCs w:val="24"/>
          <w:lang w:val="en-US" w:eastAsia="en-GB"/>
        </w:rPr>
        <w:br/>
        <w:t>- Mental health condition or experience</w:t>
      </w:r>
      <w:r w:rsidRPr="00514E5E">
        <w:rPr>
          <w:rFonts w:ascii="Calibri" w:eastAsia="Times New Roman" w:hAnsi="Calibri" w:cs="Calibri"/>
          <w:color w:val="000000"/>
          <w:sz w:val="24"/>
          <w:szCs w:val="24"/>
          <w:lang w:val="en-US" w:eastAsia="en-GB"/>
        </w:rPr>
        <w:br/>
        <w:t>- Religion or belief</w:t>
      </w:r>
      <w:r w:rsidRPr="00514E5E">
        <w:rPr>
          <w:rFonts w:ascii="Calibri" w:eastAsia="Times New Roman" w:hAnsi="Calibri" w:cs="Calibri"/>
          <w:color w:val="000000"/>
          <w:sz w:val="24"/>
          <w:szCs w:val="24"/>
          <w:lang w:val="en-US" w:eastAsia="en-GB"/>
        </w:rPr>
        <w:br/>
        <w:t xml:space="preserve">- Race, </w:t>
      </w:r>
      <w:proofErr w:type="spellStart"/>
      <w:r w:rsidRPr="00514E5E">
        <w:rPr>
          <w:rFonts w:ascii="Calibri" w:eastAsia="Times New Roman" w:hAnsi="Calibri" w:cs="Calibri"/>
          <w:color w:val="000000"/>
          <w:sz w:val="24"/>
          <w:szCs w:val="24"/>
          <w:lang w:val="en-US" w:eastAsia="en-GB"/>
        </w:rPr>
        <w:t>colour</w:t>
      </w:r>
      <w:proofErr w:type="spellEnd"/>
      <w:r w:rsidRPr="00514E5E">
        <w:rPr>
          <w:rFonts w:ascii="Calibri" w:eastAsia="Times New Roman" w:hAnsi="Calibri" w:cs="Calibri"/>
          <w:color w:val="000000"/>
          <w:sz w:val="24"/>
          <w:szCs w:val="24"/>
          <w:lang w:val="en-US" w:eastAsia="en-GB"/>
        </w:rPr>
        <w:t>, nationality, ethnic or national origin</w:t>
      </w:r>
      <w:r w:rsidRPr="00514E5E">
        <w:rPr>
          <w:rFonts w:ascii="Calibri" w:eastAsia="Times New Roman" w:hAnsi="Calibri" w:cs="Calibri"/>
          <w:color w:val="000000"/>
          <w:sz w:val="24"/>
          <w:szCs w:val="24"/>
          <w:lang w:val="en-US" w:eastAsia="en-GB"/>
        </w:rPr>
        <w:br/>
        <w:t>- Marital or civil partnership status</w:t>
      </w:r>
      <w:r w:rsidRPr="00514E5E">
        <w:rPr>
          <w:rFonts w:ascii="Calibri" w:eastAsia="Times New Roman" w:hAnsi="Calibri" w:cs="Calibri"/>
          <w:color w:val="000000"/>
          <w:sz w:val="24"/>
          <w:szCs w:val="24"/>
          <w:lang w:val="en-US" w:eastAsia="en-GB"/>
        </w:rPr>
        <w:br/>
        <w:t>- Pregnancy or maternity status</w:t>
      </w:r>
      <w:r w:rsidRPr="00514E5E">
        <w:rPr>
          <w:rFonts w:ascii="Calibri" w:eastAsia="Times New Roman" w:hAnsi="Calibri" w:cs="Calibri"/>
          <w:color w:val="000000"/>
          <w:sz w:val="24"/>
          <w:szCs w:val="24"/>
          <w:lang w:val="en-US" w:eastAsia="en-GB"/>
        </w:rPr>
        <w:br/>
        <w:t>- Sexual orientation</w:t>
      </w:r>
      <w:r w:rsidRPr="00514E5E">
        <w:rPr>
          <w:rFonts w:ascii="Calibri" w:eastAsia="Times New Roman" w:hAnsi="Calibri" w:cs="Calibri"/>
          <w:color w:val="000000"/>
          <w:sz w:val="24"/>
          <w:szCs w:val="24"/>
          <w:lang w:val="en-US" w:eastAsia="en-GB"/>
        </w:rPr>
        <w:br/>
        <w:t>- Unrelated criminal conviction</w:t>
      </w:r>
      <w:r w:rsidRPr="00514E5E">
        <w:rPr>
          <w:rFonts w:ascii="Calibri" w:eastAsia="Times New Roman" w:hAnsi="Calibri" w:cs="Calibri"/>
          <w:color w:val="000000"/>
          <w:sz w:val="24"/>
          <w:szCs w:val="24"/>
          <w:lang w:val="en-US" w:eastAsia="en-GB"/>
        </w:rPr>
        <w:br/>
        <w:t xml:space="preserve">- Position as a </w:t>
      </w:r>
      <w:proofErr w:type="spellStart"/>
      <w:r w:rsidRPr="00514E5E">
        <w:rPr>
          <w:rFonts w:ascii="Calibri" w:eastAsia="Times New Roman" w:hAnsi="Calibri" w:cs="Calibri"/>
          <w:color w:val="000000"/>
          <w:sz w:val="24"/>
          <w:szCs w:val="24"/>
          <w:lang w:val="en-US" w:eastAsia="en-GB"/>
        </w:rPr>
        <w:t>carer</w:t>
      </w:r>
      <w:proofErr w:type="spellEnd"/>
      <w:r w:rsidRPr="00514E5E">
        <w:rPr>
          <w:rFonts w:ascii="Calibri" w:eastAsia="Times New Roman" w:hAnsi="Calibri" w:cs="Calibri"/>
          <w:color w:val="000000"/>
          <w:sz w:val="24"/>
          <w:szCs w:val="24"/>
          <w:lang w:val="en-US" w:eastAsia="en-GB"/>
        </w:rPr>
        <w:br/>
        <w:t>- Status as a refugee or asylum seeker</w:t>
      </w:r>
    </w:p>
    <w:p w14:paraId="225E11DB" w14:textId="77777777" w:rsidR="00514E5E" w:rsidRPr="00514E5E" w:rsidRDefault="00514E5E" w:rsidP="00514E5E">
      <w:pPr>
        <w:autoSpaceDE w:val="0"/>
        <w:autoSpaceDN w:val="0"/>
        <w:adjustRightInd w:val="0"/>
        <w:spacing w:after="0" w:line="240" w:lineRule="auto"/>
        <w:ind w:left="2410" w:right="-330"/>
        <w:outlineLvl w:val="0"/>
        <w:rPr>
          <w:rFonts w:ascii="Calibri" w:eastAsia="Times New Roman" w:hAnsi="Calibri" w:cs="Calibri"/>
          <w:color w:val="000000"/>
          <w:sz w:val="24"/>
          <w:szCs w:val="24"/>
          <w:lang w:val="en-US" w:eastAsia="en-GB"/>
        </w:rPr>
      </w:pPr>
    </w:p>
    <w:p w14:paraId="63EB9C63"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b/>
          <w:bCs/>
          <w:color w:val="000000"/>
          <w:sz w:val="24"/>
          <w:szCs w:val="24"/>
          <w:lang w:val="en-US" w:eastAsia="en-GB"/>
        </w:rPr>
      </w:pPr>
      <w:r w:rsidRPr="00514E5E">
        <w:rPr>
          <w:rFonts w:ascii="Calibri" w:eastAsia="Times New Roman" w:hAnsi="Calibri" w:cs="Calibri"/>
          <w:b/>
          <w:bCs/>
          <w:color w:val="000000"/>
          <w:sz w:val="24"/>
          <w:szCs w:val="24"/>
          <w:lang w:val="en-US" w:eastAsia="en-GB"/>
        </w:rPr>
        <w:t>Our Commitment</w:t>
      </w:r>
    </w:p>
    <w:p w14:paraId="5AB509D1" w14:textId="77777777"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xml:space="preserve">Path Hill Outdoors’ commitment to oppose discrimination and promote equality of access to services places an obligation on all paid employees, whether part-time, full-time, or volunteers. </w:t>
      </w:r>
    </w:p>
    <w:p w14:paraId="23B0AF37" w14:textId="77777777"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60DB7FFE" w14:textId="4C3EA0EE"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Users of Path Hill Outdoors’ services are expected to respect the values contained in this statement.</w:t>
      </w:r>
    </w:p>
    <w:p w14:paraId="19B09D09"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5FCA210B" w14:textId="27851C31"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A. Wherever possible, we will make efforts to identify and remove unnecessary or unjustifiable barriers and provide appropriate facilities and conditions of service to meet the special needs of disadvantaged and/or underrepresented groups. This applies to all employees, volunteers, and service users.</w:t>
      </w:r>
    </w:p>
    <w:p w14:paraId="389746F0"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686280CE" w14:textId="1E893570"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B. We will engage all employees and volunteers in following equal opportunities principles. Staff will be made aware that differences of culture and lifestyle in both user and staff groups are to be valued and appreciated, not merely accepted or tolerated.</w:t>
      </w:r>
    </w:p>
    <w:p w14:paraId="10D3D1C6"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25F44890"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xml:space="preserve">C. We will not tolerate any form of intimidation, bullying, denigration, </w:t>
      </w:r>
      <w:proofErr w:type="spellStart"/>
      <w:r w:rsidRPr="00514E5E">
        <w:rPr>
          <w:rFonts w:ascii="Calibri" w:eastAsia="Times New Roman" w:hAnsi="Calibri" w:cs="Calibri"/>
          <w:color w:val="000000"/>
          <w:sz w:val="24"/>
          <w:szCs w:val="24"/>
          <w:lang w:val="en-US" w:eastAsia="en-GB"/>
        </w:rPr>
        <w:t>victimisation</w:t>
      </w:r>
      <w:proofErr w:type="spellEnd"/>
      <w:r w:rsidRPr="00514E5E">
        <w:rPr>
          <w:rFonts w:ascii="Calibri" w:eastAsia="Times New Roman" w:hAnsi="Calibri" w:cs="Calibri"/>
          <w:color w:val="000000"/>
          <w:sz w:val="24"/>
          <w:szCs w:val="24"/>
          <w:lang w:val="en-US" w:eastAsia="en-GB"/>
        </w:rPr>
        <w:t>, or harassment of other members of staff or of our users.</w:t>
      </w:r>
    </w:p>
    <w:p w14:paraId="27907B1B" w14:textId="2923425E"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lastRenderedPageBreak/>
        <w:t>D. We will ensure that all training, development, and progression opportunities are available to all staff and volunteers based solely on merit and ability.</w:t>
      </w:r>
    </w:p>
    <w:p w14:paraId="48B5D4C8"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6CCF7686" w14:textId="02B0E52F"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xml:space="preserve">E. We </w:t>
      </w:r>
      <w:proofErr w:type="spellStart"/>
      <w:r w:rsidRPr="00514E5E">
        <w:rPr>
          <w:rFonts w:ascii="Calibri" w:eastAsia="Times New Roman" w:hAnsi="Calibri" w:cs="Calibri"/>
          <w:color w:val="000000"/>
          <w:sz w:val="24"/>
          <w:szCs w:val="24"/>
          <w:lang w:val="en-US" w:eastAsia="en-GB"/>
        </w:rPr>
        <w:t>recognise</w:t>
      </w:r>
      <w:proofErr w:type="spellEnd"/>
      <w:r w:rsidRPr="00514E5E">
        <w:rPr>
          <w:rFonts w:ascii="Calibri" w:eastAsia="Times New Roman" w:hAnsi="Calibri" w:cs="Calibri"/>
          <w:color w:val="000000"/>
          <w:sz w:val="24"/>
          <w:szCs w:val="24"/>
          <w:lang w:val="en-US" w:eastAsia="en-GB"/>
        </w:rPr>
        <w:t xml:space="preserve"> that our work at Path Hill Outdoors can be stressful and emotionally demanding. We will ensure that internal and external support is available so that we can safeguard everyone’s mental wellbeing.</w:t>
      </w:r>
    </w:p>
    <w:p w14:paraId="5754FE76"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6E02E9F7" w14:textId="72B2CC29"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F. Decisions to employ staff and volunteers at Path Hill Outdoors will be based purely on the ability to undertake the task or role.</w:t>
      </w:r>
    </w:p>
    <w:p w14:paraId="504F22D3"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00D6892B" w14:textId="371CDAE8"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G. We will make reasonable adjustments to remove or reduce disadvantages experienced by disabled staff</w:t>
      </w:r>
      <w:r>
        <w:rPr>
          <w:rFonts w:ascii="Calibri" w:eastAsia="Times New Roman" w:hAnsi="Calibri" w:cs="Calibri"/>
          <w:color w:val="000000"/>
          <w:sz w:val="24"/>
          <w:szCs w:val="24"/>
          <w:lang w:val="en-US" w:eastAsia="en-GB"/>
        </w:rPr>
        <w:t xml:space="preserve">, </w:t>
      </w:r>
      <w:r w:rsidRPr="00514E5E">
        <w:rPr>
          <w:rFonts w:ascii="Calibri" w:eastAsia="Times New Roman" w:hAnsi="Calibri" w:cs="Calibri"/>
          <w:color w:val="000000"/>
          <w:sz w:val="24"/>
          <w:szCs w:val="24"/>
          <w:lang w:val="en-US" w:eastAsia="en-GB"/>
        </w:rPr>
        <w:t>volunteers</w:t>
      </w:r>
      <w:r>
        <w:rPr>
          <w:rFonts w:ascii="Calibri" w:eastAsia="Times New Roman" w:hAnsi="Calibri" w:cs="Calibri"/>
          <w:color w:val="000000"/>
          <w:sz w:val="24"/>
          <w:szCs w:val="24"/>
          <w:lang w:val="en-US" w:eastAsia="en-GB"/>
        </w:rPr>
        <w:t xml:space="preserve"> or other stakeholders </w:t>
      </w:r>
      <w:r w:rsidRPr="00514E5E">
        <w:rPr>
          <w:rFonts w:ascii="Calibri" w:eastAsia="Times New Roman" w:hAnsi="Calibri" w:cs="Calibri"/>
          <w:color w:val="000000"/>
          <w:sz w:val="24"/>
          <w:szCs w:val="24"/>
          <w:lang w:val="en-US" w:eastAsia="en-GB"/>
        </w:rPr>
        <w:t>in line with the Equality Act 2010.</w:t>
      </w:r>
    </w:p>
    <w:p w14:paraId="6906B60B" w14:textId="4182B3F0" w:rsidR="00E00961" w:rsidRDefault="00E00961"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37B77DA5" w14:textId="77777777" w:rsidR="00E00961" w:rsidRPr="00514E5E" w:rsidRDefault="00E00961" w:rsidP="00E00961">
      <w:pPr>
        <w:autoSpaceDE w:val="0"/>
        <w:autoSpaceDN w:val="0"/>
        <w:adjustRightInd w:val="0"/>
        <w:spacing w:after="0" w:line="240" w:lineRule="auto"/>
        <w:ind w:left="-426" w:right="-330"/>
        <w:outlineLvl w:val="0"/>
        <w:rPr>
          <w:rFonts w:ascii="Calibri" w:eastAsia="Times New Roman" w:hAnsi="Calibri" w:cs="Calibri"/>
          <w:b/>
          <w:bCs/>
          <w:color w:val="000000"/>
          <w:sz w:val="24"/>
          <w:szCs w:val="24"/>
          <w:lang w:val="en-US" w:eastAsia="en-GB"/>
        </w:rPr>
      </w:pPr>
      <w:r w:rsidRPr="00514E5E">
        <w:rPr>
          <w:rFonts w:ascii="Calibri" w:eastAsia="Times New Roman" w:hAnsi="Calibri" w:cs="Calibri"/>
          <w:b/>
          <w:bCs/>
          <w:color w:val="000000"/>
          <w:sz w:val="24"/>
          <w:szCs w:val="24"/>
          <w:lang w:val="en-US" w:eastAsia="en-GB"/>
        </w:rPr>
        <w:t>Intersectionality</w:t>
      </w:r>
    </w:p>
    <w:p w14:paraId="4E3DE643" w14:textId="02907244" w:rsidR="00E00961" w:rsidRDefault="00E00961" w:rsidP="00E00961">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xml:space="preserve">We </w:t>
      </w:r>
      <w:proofErr w:type="spellStart"/>
      <w:r w:rsidRPr="00514E5E">
        <w:rPr>
          <w:rFonts w:ascii="Calibri" w:eastAsia="Times New Roman" w:hAnsi="Calibri" w:cs="Calibri"/>
          <w:color w:val="000000"/>
          <w:sz w:val="24"/>
          <w:szCs w:val="24"/>
          <w:lang w:val="en-US" w:eastAsia="en-GB"/>
        </w:rPr>
        <w:t>recognise</w:t>
      </w:r>
      <w:proofErr w:type="spellEnd"/>
      <w:r w:rsidRPr="00514E5E">
        <w:rPr>
          <w:rFonts w:ascii="Calibri" w:eastAsia="Times New Roman" w:hAnsi="Calibri" w:cs="Calibri"/>
          <w:color w:val="000000"/>
          <w:sz w:val="24"/>
          <w:szCs w:val="24"/>
          <w:lang w:val="en-US" w:eastAsia="en-GB"/>
        </w:rPr>
        <w:t xml:space="preserve"> that individuals may experience multiple, overlapping forms of discrimination or disadvantage. Path Hill Outdoors is committed to addressing these intersectional experiences and ensuring that all people are treated fairly and with respect.</w:t>
      </w:r>
    </w:p>
    <w:p w14:paraId="6EA8E28B"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4158E168"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b/>
          <w:bCs/>
          <w:color w:val="000000"/>
          <w:sz w:val="24"/>
          <w:szCs w:val="24"/>
          <w:lang w:val="en-US" w:eastAsia="en-GB"/>
        </w:rPr>
      </w:pPr>
      <w:r w:rsidRPr="00514E5E">
        <w:rPr>
          <w:rFonts w:ascii="Calibri" w:eastAsia="Times New Roman" w:hAnsi="Calibri" w:cs="Calibri"/>
          <w:b/>
          <w:bCs/>
          <w:color w:val="000000"/>
          <w:sz w:val="24"/>
          <w:szCs w:val="24"/>
          <w:lang w:val="en-US" w:eastAsia="en-GB"/>
        </w:rPr>
        <w:t>Inclusivity Strategy</w:t>
      </w:r>
    </w:p>
    <w:p w14:paraId="7E9B60C7" w14:textId="77777777"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xml:space="preserve">We will develop an Inclusivity Strategy to detail how we will put these commitments into practice. </w:t>
      </w:r>
    </w:p>
    <w:p w14:paraId="14C68C4B" w14:textId="77777777"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09CC21C3" w14:textId="07569B2D" w:rsidR="00514E5E" w:rsidRDefault="00514E5E" w:rsidP="00514E5E">
      <w:pPr>
        <w:autoSpaceDE w:val="0"/>
        <w:autoSpaceDN w:val="0"/>
        <w:adjustRightInd w:val="0"/>
        <w:spacing w:after="0" w:line="240" w:lineRule="auto"/>
        <w:ind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This strategy will cover:</w:t>
      </w:r>
      <w:r w:rsidRPr="00514E5E">
        <w:rPr>
          <w:rFonts w:ascii="Calibri" w:eastAsia="Times New Roman" w:hAnsi="Calibri" w:cs="Calibri"/>
          <w:color w:val="000000"/>
          <w:sz w:val="24"/>
          <w:szCs w:val="24"/>
          <w:lang w:val="en-US" w:eastAsia="en-GB"/>
        </w:rPr>
        <w:br/>
        <w:t xml:space="preserve">- Support structures to ensure that all members of staff feel their perspectives and contributions are </w:t>
      </w:r>
      <w:proofErr w:type="spellStart"/>
      <w:r w:rsidRPr="00514E5E">
        <w:rPr>
          <w:rFonts w:ascii="Calibri" w:eastAsia="Times New Roman" w:hAnsi="Calibri" w:cs="Calibri"/>
          <w:color w:val="000000"/>
          <w:sz w:val="24"/>
          <w:szCs w:val="24"/>
          <w:lang w:val="en-US" w:eastAsia="en-GB"/>
        </w:rPr>
        <w:t>recognised</w:t>
      </w:r>
      <w:proofErr w:type="spellEnd"/>
      <w:r w:rsidRPr="00514E5E">
        <w:rPr>
          <w:rFonts w:ascii="Calibri" w:eastAsia="Times New Roman" w:hAnsi="Calibri" w:cs="Calibri"/>
          <w:color w:val="000000"/>
          <w:sz w:val="24"/>
          <w:szCs w:val="24"/>
          <w:lang w:val="en-US" w:eastAsia="en-GB"/>
        </w:rPr>
        <w:t xml:space="preserve"> and valued</w:t>
      </w:r>
      <w:r w:rsidRPr="00514E5E">
        <w:rPr>
          <w:rFonts w:ascii="Calibri" w:eastAsia="Times New Roman" w:hAnsi="Calibri" w:cs="Calibri"/>
          <w:color w:val="000000"/>
          <w:sz w:val="24"/>
          <w:szCs w:val="24"/>
          <w:lang w:val="en-US" w:eastAsia="en-GB"/>
        </w:rPr>
        <w:br/>
        <w:t>- Communications with and between staff</w:t>
      </w:r>
      <w:r w:rsidRPr="00514E5E">
        <w:rPr>
          <w:rFonts w:ascii="Calibri" w:eastAsia="Times New Roman" w:hAnsi="Calibri" w:cs="Calibri"/>
          <w:color w:val="000000"/>
          <w:sz w:val="24"/>
          <w:szCs w:val="24"/>
          <w:lang w:val="en-US" w:eastAsia="en-GB"/>
        </w:rPr>
        <w:br/>
        <w:t>- Provisions to safeguard everyone’s mental wellbeing</w:t>
      </w:r>
      <w:r w:rsidRPr="00514E5E">
        <w:rPr>
          <w:rFonts w:ascii="Calibri" w:eastAsia="Times New Roman" w:hAnsi="Calibri" w:cs="Calibri"/>
          <w:color w:val="000000"/>
          <w:sz w:val="24"/>
          <w:szCs w:val="24"/>
          <w:lang w:val="en-US" w:eastAsia="en-GB"/>
        </w:rPr>
        <w:br/>
        <w:t>- Plans to develop a more diverse workforce</w:t>
      </w:r>
      <w:r w:rsidRPr="00514E5E">
        <w:rPr>
          <w:rFonts w:ascii="Calibri" w:eastAsia="Times New Roman" w:hAnsi="Calibri" w:cs="Calibri"/>
          <w:color w:val="000000"/>
          <w:sz w:val="24"/>
          <w:szCs w:val="24"/>
          <w:lang w:val="en-US" w:eastAsia="en-GB"/>
        </w:rPr>
        <w:br/>
        <w:t>- Plans to ensure a diverse cohort of students and other visitors</w:t>
      </w:r>
      <w:r w:rsidRPr="00514E5E">
        <w:rPr>
          <w:rFonts w:ascii="Calibri" w:eastAsia="Times New Roman" w:hAnsi="Calibri" w:cs="Calibri"/>
          <w:color w:val="000000"/>
          <w:sz w:val="24"/>
          <w:szCs w:val="24"/>
          <w:lang w:val="en-US" w:eastAsia="en-GB"/>
        </w:rPr>
        <w:br/>
        <w:t>- Feasible physical changes to our site to create a more inclusive environment</w:t>
      </w:r>
    </w:p>
    <w:p w14:paraId="208BB7E9" w14:textId="77777777" w:rsidR="00514E5E" w:rsidRPr="00514E5E" w:rsidRDefault="00514E5E" w:rsidP="00514E5E">
      <w:pPr>
        <w:autoSpaceDE w:val="0"/>
        <w:autoSpaceDN w:val="0"/>
        <w:adjustRightInd w:val="0"/>
        <w:spacing w:after="0" w:line="240" w:lineRule="auto"/>
        <w:ind w:right="-330"/>
        <w:outlineLvl w:val="0"/>
        <w:rPr>
          <w:rFonts w:ascii="Calibri" w:eastAsia="Times New Roman" w:hAnsi="Calibri" w:cs="Calibri"/>
          <w:color w:val="000000"/>
          <w:sz w:val="24"/>
          <w:szCs w:val="24"/>
          <w:lang w:val="en-US" w:eastAsia="en-GB"/>
        </w:rPr>
      </w:pPr>
    </w:p>
    <w:p w14:paraId="7737DFA6"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b/>
          <w:bCs/>
          <w:color w:val="000000"/>
          <w:sz w:val="24"/>
          <w:szCs w:val="24"/>
          <w:lang w:val="en-US" w:eastAsia="en-GB"/>
        </w:rPr>
      </w:pPr>
      <w:r w:rsidRPr="00514E5E">
        <w:rPr>
          <w:rFonts w:ascii="Calibri" w:eastAsia="Times New Roman" w:hAnsi="Calibri" w:cs="Calibri"/>
          <w:b/>
          <w:bCs/>
          <w:color w:val="000000"/>
          <w:sz w:val="24"/>
          <w:szCs w:val="24"/>
          <w:lang w:val="en-US" w:eastAsia="en-GB"/>
        </w:rPr>
        <w:t>Responsibilities for Implementation</w:t>
      </w:r>
    </w:p>
    <w:p w14:paraId="4EEF2EA6" w14:textId="27035141"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The Director of Path Hill Outdoors have the overall responsibility for ensuring the effective implementation and monitoring of this policy.</w:t>
      </w:r>
      <w:r>
        <w:rPr>
          <w:rFonts w:ascii="Calibri" w:eastAsia="Times New Roman" w:hAnsi="Calibri" w:cs="Calibri"/>
          <w:color w:val="000000"/>
          <w:sz w:val="24"/>
          <w:szCs w:val="24"/>
          <w:lang w:val="en-US" w:eastAsia="en-GB"/>
        </w:rPr>
        <w:t xml:space="preserve"> </w:t>
      </w:r>
      <w:r w:rsidRPr="00514E5E">
        <w:rPr>
          <w:rFonts w:ascii="Calibri" w:eastAsia="Times New Roman" w:hAnsi="Calibri" w:cs="Calibri"/>
          <w:color w:val="000000"/>
          <w:sz w:val="24"/>
          <w:szCs w:val="24"/>
          <w:lang w:val="en-US" w:eastAsia="en-GB"/>
        </w:rPr>
        <w:t>Managers will ensure that they and their teams operate within this policy and associated arrangements.</w:t>
      </w:r>
    </w:p>
    <w:p w14:paraId="1B39527B"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48DD87E5" w14:textId="13CD3F30"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All staff and volunteers have a legal and moral obligation not to discriminate and to report incidents of discrimination against any individual or group to their immediate supervisor or Director.</w:t>
      </w:r>
    </w:p>
    <w:p w14:paraId="43FDC2AB"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75B3441D" w14:textId="34DFCCFD"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xml:space="preserve">Any person found to be discriminating will face disciplinary proceedings in accordance with the Disciplinary </w:t>
      </w:r>
      <w:r w:rsidR="004C6805">
        <w:rPr>
          <w:rFonts w:ascii="Calibri" w:eastAsia="Times New Roman" w:hAnsi="Calibri" w:cs="Calibri"/>
          <w:color w:val="000000"/>
          <w:sz w:val="24"/>
          <w:szCs w:val="24"/>
          <w:lang w:val="en-US" w:eastAsia="en-GB"/>
        </w:rPr>
        <w:t>Policy</w:t>
      </w:r>
      <w:r w:rsidRPr="00514E5E">
        <w:rPr>
          <w:rFonts w:ascii="Calibri" w:eastAsia="Times New Roman" w:hAnsi="Calibri" w:cs="Calibri"/>
          <w:color w:val="000000"/>
          <w:sz w:val="24"/>
          <w:szCs w:val="24"/>
          <w:lang w:val="en-US" w:eastAsia="en-GB"/>
        </w:rPr>
        <w:t>.</w:t>
      </w:r>
    </w:p>
    <w:p w14:paraId="491C7592" w14:textId="77777777" w:rsidR="004C6805" w:rsidRPr="00514E5E" w:rsidRDefault="004C6805"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79490A43"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b/>
          <w:bCs/>
          <w:color w:val="000000"/>
          <w:sz w:val="24"/>
          <w:szCs w:val="24"/>
          <w:lang w:val="en-US" w:eastAsia="en-GB"/>
        </w:rPr>
      </w:pPr>
      <w:r w:rsidRPr="00514E5E">
        <w:rPr>
          <w:rFonts w:ascii="Calibri" w:eastAsia="Times New Roman" w:hAnsi="Calibri" w:cs="Calibri"/>
          <w:b/>
          <w:bCs/>
          <w:color w:val="000000"/>
          <w:sz w:val="24"/>
          <w:szCs w:val="24"/>
          <w:lang w:val="en-US" w:eastAsia="en-GB"/>
        </w:rPr>
        <w:t>Raising Concerns</w:t>
      </w:r>
    </w:p>
    <w:p w14:paraId="513E894B" w14:textId="17F2254C" w:rsidR="004C6805"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xml:space="preserve">Any employee, volunteer, or </w:t>
      </w:r>
      <w:r w:rsidR="004C6805">
        <w:rPr>
          <w:rFonts w:ascii="Calibri" w:eastAsia="Times New Roman" w:hAnsi="Calibri" w:cs="Calibri"/>
          <w:color w:val="000000"/>
          <w:sz w:val="24"/>
          <w:szCs w:val="24"/>
          <w:lang w:val="en-US" w:eastAsia="en-GB"/>
        </w:rPr>
        <w:t>other stakeholder</w:t>
      </w:r>
      <w:r w:rsidRPr="00514E5E">
        <w:rPr>
          <w:rFonts w:ascii="Calibri" w:eastAsia="Times New Roman" w:hAnsi="Calibri" w:cs="Calibri"/>
          <w:color w:val="000000"/>
          <w:sz w:val="24"/>
          <w:szCs w:val="24"/>
          <w:lang w:val="en-US" w:eastAsia="en-GB"/>
        </w:rPr>
        <w:t xml:space="preserve"> who believes they have experienced discrimination, harassment, or </w:t>
      </w:r>
      <w:proofErr w:type="spellStart"/>
      <w:r w:rsidRPr="00514E5E">
        <w:rPr>
          <w:rFonts w:ascii="Calibri" w:eastAsia="Times New Roman" w:hAnsi="Calibri" w:cs="Calibri"/>
          <w:color w:val="000000"/>
          <w:sz w:val="24"/>
          <w:szCs w:val="24"/>
          <w:lang w:val="en-US" w:eastAsia="en-GB"/>
        </w:rPr>
        <w:t>victimisation</w:t>
      </w:r>
      <w:proofErr w:type="spellEnd"/>
      <w:r w:rsidRPr="00514E5E">
        <w:rPr>
          <w:rFonts w:ascii="Calibri" w:eastAsia="Times New Roman" w:hAnsi="Calibri" w:cs="Calibri"/>
          <w:color w:val="000000"/>
          <w:sz w:val="24"/>
          <w:szCs w:val="24"/>
          <w:lang w:val="en-US" w:eastAsia="en-GB"/>
        </w:rPr>
        <w:t xml:space="preserve"> is encouraged to raise the matter promptly. </w:t>
      </w:r>
    </w:p>
    <w:p w14:paraId="31D810E8" w14:textId="77777777" w:rsidR="004C6805" w:rsidRDefault="004C6805"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36A2F643" w14:textId="03CEC762" w:rsidR="00BD530B"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lastRenderedPageBreak/>
        <w:t xml:space="preserve">Concerns can be reported to a </w:t>
      </w:r>
      <w:r w:rsidR="004C6805">
        <w:rPr>
          <w:rFonts w:ascii="Calibri" w:eastAsia="Times New Roman" w:hAnsi="Calibri" w:cs="Calibri"/>
          <w:color w:val="000000"/>
          <w:sz w:val="24"/>
          <w:szCs w:val="24"/>
          <w:lang w:val="en-US" w:eastAsia="en-GB"/>
        </w:rPr>
        <w:t>1 to 1 Manager</w:t>
      </w:r>
      <w:r w:rsidRPr="00514E5E">
        <w:rPr>
          <w:rFonts w:ascii="Calibri" w:eastAsia="Times New Roman" w:hAnsi="Calibri" w:cs="Calibri"/>
          <w:color w:val="000000"/>
          <w:sz w:val="24"/>
          <w:szCs w:val="24"/>
          <w:lang w:val="en-US" w:eastAsia="en-GB"/>
        </w:rPr>
        <w:t xml:space="preserve">, the Director, or through our formal </w:t>
      </w:r>
      <w:r w:rsidR="00B077D5">
        <w:rPr>
          <w:rFonts w:ascii="Calibri" w:eastAsia="Times New Roman" w:hAnsi="Calibri" w:cs="Calibri"/>
          <w:color w:val="000000"/>
          <w:sz w:val="24"/>
          <w:szCs w:val="24"/>
          <w:lang w:val="en-US" w:eastAsia="en-GB"/>
        </w:rPr>
        <w:t>grievance procedures</w:t>
      </w:r>
      <w:r w:rsidRPr="00514E5E">
        <w:rPr>
          <w:rFonts w:ascii="Calibri" w:eastAsia="Times New Roman" w:hAnsi="Calibri" w:cs="Calibri"/>
          <w:color w:val="000000"/>
          <w:sz w:val="24"/>
          <w:szCs w:val="24"/>
          <w:lang w:val="en-US" w:eastAsia="en-GB"/>
        </w:rPr>
        <w:t xml:space="preserve">. </w:t>
      </w:r>
    </w:p>
    <w:p w14:paraId="1732775F" w14:textId="77777777" w:rsidR="00BD530B" w:rsidRDefault="00BD530B"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021BA4C1" w14:textId="05B4C0BF"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xml:space="preserve">All </w:t>
      </w:r>
      <w:r w:rsidR="00B077D5">
        <w:rPr>
          <w:rFonts w:ascii="Calibri" w:eastAsia="Times New Roman" w:hAnsi="Calibri" w:cs="Calibri"/>
          <w:color w:val="000000"/>
          <w:sz w:val="24"/>
          <w:szCs w:val="24"/>
          <w:lang w:val="en-US" w:eastAsia="en-GB"/>
        </w:rPr>
        <w:t>complaints</w:t>
      </w:r>
      <w:r w:rsidRPr="00514E5E">
        <w:rPr>
          <w:rFonts w:ascii="Calibri" w:eastAsia="Times New Roman" w:hAnsi="Calibri" w:cs="Calibri"/>
          <w:color w:val="000000"/>
          <w:sz w:val="24"/>
          <w:szCs w:val="24"/>
          <w:lang w:val="en-US" w:eastAsia="en-GB"/>
        </w:rPr>
        <w:t xml:space="preserve"> will be taken seriously, handled confidentially, and investigated promptly and fairly.</w:t>
      </w:r>
    </w:p>
    <w:p w14:paraId="4FD776B7" w14:textId="77777777" w:rsidR="004C6805" w:rsidRPr="00514E5E" w:rsidRDefault="004C6805"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798C2FB1" w14:textId="061A22E6"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xml:space="preserve">No one will be </w:t>
      </w:r>
      <w:proofErr w:type="spellStart"/>
      <w:r w:rsidRPr="00514E5E">
        <w:rPr>
          <w:rFonts w:ascii="Calibri" w:eastAsia="Times New Roman" w:hAnsi="Calibri" w:cs="Calibri"/>
          <w:color w:val="000000"/>
          <w:sz w:val="24"/>
          <w:szCs w:val="24"/>
          <w:lang w:val="en-US" w:eastAsia="en-GB"/>
        </w:rPr>
        <w:t>victimised</w:t>
      </w:r>
      <w:proofErr w:type="spellEnd"/>
      <w:r w:rsidRPr="00514E5E">
        <w:rPr>
          <w:rFonts w:ascii="Calibri" w:eastAsia="Times New Roman" w:hAnsi="Calibri" w:cs="Calibri"/>
          <w:color w:val="000000"/>
          <w:sz w:val="24"/>
          <w:szCs w:val="24"/>
          <w:lang w:val="en-US" w:eastAsia="en-GB"/>
        </w:rPr>
        <w:t xml:space="preserve"> for making a complaint or assisting in an investigation.</w:t>
      </w:r>
    </w:p>
    <w:p w14:paraId="33B98B8D" w14:textId="77777777" w:rsidR="00BD530B" w:rsidRPr="00514E5E" w:rsidRDefault="00BD530B"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120E8042"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b/>
          <w:bCs/>
          <w:color w:val="000000"/>
          <w:sz w:val="24"/>
          <w:szCs w:val="24"/>
          <w:lang w:val="en-US" w:eastAsia="en-GB"/>
        </w:rPr>
      </w:pPr>
      <w:r w:rsidRPr="00514E5E">
        <w:rPr>
          <w:rFonts w:ascii="Calibri" w:eastAsia="Times New Roman" w:hAnsi="Calibri" w:cs="Calibri"/>
          <w:b/>
          <w:bCs/>
          <w:color w:val="000000"/>
          <w:sz w:val="24"/>
          <w:szCs w:val="24"/>
          <w:lang w:val="en-US" w:eastAsia="en-GB"/>
        </w:rPr>
        <w:t>Monitoring and Review</w:t>
      </w:r>
    </w:p>
    <w:p w14:paraId="6D425665" w14:textId="77777777" w:rsidR="00BD530B"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xml:space="preserve">This policy and the associated Inclusivity Strategy will be reviewed annually by the Director of Path Hill Outdoors to ensure continued compliance with the Equality Act 2010 and evolving best practice. </w:t>
      </w:r>
    </w:p>
    <w:p w14:paraId="0BFEBA6D" w14:textId="77777777" w:rsidR="00BD530B" w:rsidRDefault="00BD530B"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515B1E32" w14:textId="46429335"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Monitoring data and feedback will be reviewed to identify and address any patterns of inequality.</w:t>
      </w:r>
    </w:p>
    <w:p w14:paraId="03162728" w14:textId="77777777" w:rsidR="00BD530B" w:rsidRPr="00514E5E" w:rsidRDefault="00BD530B"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2FA2432D"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b/>
          <w:bCs/>
          <w:color w:val="000000"/>
          <w:sz w:val="24"/>
          <w:szCs w:val="24"/>
          <w:lang w:val="en-US" w:eastAsia="en-GB"/>
        </w:rPr>
      </w:pPr>
      <w:r w:rsidRPr="00514E5E">
        <w:rPr>
          <w:rFonts w:ascii="Calibri" w:eastAsia="Times New Roman" w:hAnsi="Calibri" w:cs="Calibri"/>
          <w:b/>
          <w:bCs/>
          <w:color w:val="000000"/>
          <w:sz w:val="24"/>
          <w:szCs w:val="24"/>
          <w:lang w:val="en-US" w:eastAsia="en-GB"/>
        </w:rPr>
        <w:t>Training and Awareness</w:t>
      </w:r>
    </w:p>
    <w:p w14:paraId="7EF7D51C" w14:textId="010C8123" w:rsid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r w:rsidRPr="00514E5E">
        <w:rPr>
          <w:rFonts w:ascii="Calibri" w:eastAsia="Times New Roman" w:hAnsi="Calibri" w:cs="Calibri"/>
          <w:color w:val="000000"/>
          <w:sz w:val="24"/>
          <w:szCs w:val="24"/>
          <w:lang w:val="en-US" w:eastAsia="en-GB"/>
        </w:rPr>
        <w:t xml:space="preserve">All employees and volunteers will receive induction and periodic training on equality, diversity, and inclusion. Training will promote understanding of unconscious bias, inclusive </w:t>
      </w:r>
      <w:proofErr w:type="spellStart"/>
      <w:r w:rsidRPr="00514E5E">
        <w:rPr>
          <w:rFonts w:ascii="Calibri" w:eastAsia="Times New Roman" w:hAnsi="Calibri" w:cs="Calibri"/>
          <w:color w:val="000000"/>
          <w:sz w:val="24"/>
          <w:szCs w:val="24"/>
          <w:lang w:val="en-US" w:eastAsia="en-GB"/>
        </w:rPr>
        <w:t>behaviour</w:t>
      </w:r>
      <w:proofErr w:type="spellEnd"/>
      <w:r w:rsidRPr="00514E5E">
        <w:rPr>
          <w:rFonts w:ascii="Calibri" w:eastAsia="Times New Roman" w:hAnsi="Calibri" w:cs="Calibri"/>
          <w:color w:val="000000"/>
          <w:sz w:val="24"/>
          <w:szCs w:val="24"/>
          <w:lang w:val="en-US" w:eastAsia="en-GB"/>
        </w:rPr>
        <w:t>, and respectful communication.</w:t>
      </w:r>
    </w:p>
    <w:p w14:paraId="57C2BD22" w14:textId="77777777" w:rsidR="00E00961" w:rsidRPr="00514E5E" w:rsidRDefault="00E00961"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val="en-US" w:eastAsia="en-GB"/>
        </w:rPr>
      </w:pPr>
    </w:p>
    <w:p w14:paraId="5CD096B4" w14:textId="77777777" w:rsidR="00514E5E" w:rsidRPr="00514E5E" w:rsidRDefault="00514E5E" w:rsidP="00514E5E">
      <w:pPr>
        <w:autoSpaceDE w:val="0"/>
        <w:autoSpaceDN w:val="0"/>
        <w:adjustRightInd w:val="0"/>
        <w:spacing w:after="0" w:line="240" w:lineRule="auto"/>
        <w:ind w:left="-426" w:right="-330"/>
        <w:outlineLvl w:val="0"/>
        <w:rPr>
          <w:rFonts w:ascii="Calibri" w:eastAsia="Times New Roman" w:hAnsi="Calibri" w:cs="Calibri"/>
          <w:color w:val="000000"/>
          <w:sz w:val="24"/>
          <w:szCs w:val="24"/>
          <w:lang w:eastAsia="en-GB"/>
        </w:rPr>
      </w:pPr>
    </w:p>
    <w:p w14:paraId="425B554E" w14:textId="44E459F1" w:rsidR="0099163B" w:rsidRDefault="0099163B" w:rsidP="00065350">
      <w:pPr>
        <w:spacing w:after="120" w:line="240" w:lineRule="auto"/>
        <w:ind w:left="-426" w:right="-472"/>
        <w:rPr>
          <w:rFonts w:cstheme="minorHAnsi"/>
          <w:b/>
          <w:bCs/>
          <w:sz w:val="24"/>
          <w:szCs w:val="24"/>
        </w:rPr>
      </w:pPr>
    </w:p>
    <w:p w14:paraId="075B4CC5" w14:textId="77777777" w:rsidR="0099163B" w:rsidRDefault="0099163B" w:rsidP="008F76A8">
      <w:pPr>
        <w:spacing w:after="120" w:line="240" w:lineRule="auto"/>
        <w:ind w:left="-426"/>
        <w:rPr>
          <w:rFonts w:cstheme="minorHAnsi"/>
          <w:b/>
          <w:bCs/>
          <w:sz w:val="24"/>
          <w:szCs w:val="24"/>
        </w:rPr>
      </w:pPr>
    </w:p>
    <w:p w14:paraId="53C59669" w14:textId="4E984951" w:rsidR="00535839" w:rsidRPr="00894EBE" w:rsidRDefault="001C3B87" w:rsidP="008F76A8">
      <w:pPr>
        <w:spacing w:after="120" w:line="240" w:lineRule="auto"/>
        <w:ind w:left="-426"/>
        <w:rPr>
          <w:rFonts w:cstheme="minorHAnsi"/>
          <w:b/>
          <w:bCs/>
          <w:sz w:val="24"/>
          <w:szCs w:val="24"/>
        </w:rPr>
      </w:pPr>
      <w:r w:rsidRPr="00894EBE">
        <w:rPr>
          <w:rFonts w:cstheme="minorHAnsi"/>
          <w:b/>
          <w:bCs/>
          <w:sz w:val="24"/>
          <w:szCs w:val="24"/>
        </w:rPr>
        <w:t xml:space="preserve">Reviewed by </w:t>
      </w:r>
    </w:p>
    <w:p w14:paraId="36F68408" w14:textId="70B29AD7" w:rsidR="00535839" w:rsidRPr="00894EBE" w:rsidRDefault="008F76A8" w:rsidP="008F76A8">
      <w:pPr>
        <w:pStyle w:val="NormalWeb"/>
        <w:shd w:val="clear" w:color="auto" w:fill="FFFFFF"/>
        <w:spacing w:before="0" w:beforeAutospacing="0" w:after="120" w:afterAutospacing="0"/>
        <w:ind w:left="-426"/>
        <w:rPr>
          <w:rFonts w:asciiTheme="minorHAnsi" w:hAnsiTheme="minorHAnsi" w:cstheme="minorHAnsi"/>
          <w:b/>
          <w:bCs/>
          <w:color w:val="333333"/>
        </w:rPr>
      </w:pPr>
      <w:r w:rsidRPr="00894EBE">
        <w:rPr>
          <w:rFonts w:asciiTheme="minorHAnsi" w:hAnsiTheme="minorHAnsi" w:cstheme="minorHAnsi"/>
          <w:noProof/>
        </w:rPr>
        <w:drawing>
          <wp:anchor distT="0" distB="0" distL="114300" distR="114300" simplePos="0" relativeHeight="251659264" behindDoc="1" locked="0" layoutInCell="1" allowOverlap="1" wp14:anchorId="1145E863" wp14:editId="13B0AC13">
            <wp:simplePos x="0" y="0"/>
            <wp:positionH relativeFrom="column">
              <wp:posOffset>-228600</wp:posOffset>
            </wp:positionH>
            <wp:positionV relativeFrom="paragraph">
              <wp:posOffset>266700</wp:posOffset>
            </wp:positionV>
            <wp:extent cx="1257300" cy="804545"/>
            <wp:effectExtent l="0" t="0" r="0" b="0"/>
            <wp:wrapTight wrapText="bothSides">
              <wp:wrapPolygon edited="0">
                <wp:start x="0" y="0"/>
                <wp:lineTo x="0" y="20969"/>
                <wp:lineTo x="21273" y="20969"/>
                <wp:lineTo x="2127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a:extLst>
                        <a:ext uri="{28A0092B-C50C-407E-A947-70E740481C1C}">
                          <a14:useLocalDpi xmlns:a14="http://schemas.microsoft.com/office/drawing/2010/main" val="0"/>
                        </a:ext>
                      </a:extLst>
                    </a:blip>
                    <a:srcRect l="4242" t="7326" b="-1"/>
                    <a:stretch/>
                  </pic:blipFill>
                  <pic:spPr bwMode="auto">
                    <a:xfrm>
                      <a:off x="0" y="0"/>
                      <a:ext cx="1257300" cy="804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5839" w:rsidRPr="00894EBE">
        <w:rPr>
          <w:rFonts w:asciiTheme="minorHAnsi" w:hAnsiTheme="minorHAnsi" w:cstheme="minorHAnsi"/>
          <w:b/>
          <w:bCs/>
          <w:color w:val="333333"/>
        </w:rPr>
        <w:tab/>
      </w:r>
      <w:r w:rsidR="00535839" w:rsidRPr="00894EBE">
        <w:rPr>
          <w:rFonts w:asciiTheme="minorHAnsi" w:hAnsiTheme="minorHAnsi" w:cstheme="minorHAnsi"/>
          <w:b/>
          <w:bCs/>
          <w:color w:val="333333"/>
        </w:rPr>
        <w:tab/>
      </w:r>
    </w:p>
    <w:p w14:paraId="526FDBE1" w14:textId="6C2C0B18" w:rsidR="00894EBE" w:rsidRPr="00894EBE" w:rsidRDefault="00894EBE"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06BA92A0" w14:textId="77777777" w:rsidR="00894EBE" w:rsidRDefault="00894EBE"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5C62EC84" w14:textId="77777777" w:rsidR="00894EBE" w:rsidRDefault="00894EBE"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77017F80" w14:textId="77777777" w:rsidR="007C6E78" w:rsidRDefault="007C6E78"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078564C3" w14:textId="77777777" w:rsidR="007C6E78" w:rsidRDefault="007C6E78"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6F3B4127" w14:textId="0F854A70" w:rsidR="0047256C" w:rsidRPr="00894EBE" w:rsidRDefault="00535839" w:rsidP="008F76A8">
      <w:pPr>
        <w:pStyle w:val="NormalWeb"/>
        <w:shd w:val="clear" w:color="auto" w:fill="FFFFFF"/>
        <w:spacing w:before="0" w:beforeAutospacing="0" w:after="120" w:afterAutospacing="0"/>
        <w:ind w:left="-426"/>
        <w:rPr>
          <w:rFonts w:asciiTheme="minorHAnsi" w:hAnsiTheme="minorHAnsi" w:cstheme="minorHAnsi"/>
          <w:b/>
          <w:bCs/>
          <w:color w:val="333333"/>
        </w:rPr>
      </w:pPr>
      <w:r w:rsidRPr="00894EBE">
        <w:rPr>
          <w:rFonts w:asciiTheme="minorHAnsi" w:hAnsiTheme="minorHAnsi" w:cstheme="minorHAnsi"/>
          <w:b/>
          <w:bCs/>
          <w:color w:val="333333"/>
        </w:rPr>
        <w:t>Julia Warwick- Director    September 2025</w:t>
      </w:r>
    </w:p>
    <w:sectPr w:rsidR="0047256C" w:rsidRPr="00894EBE" w:rsidSect="00BA7D3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A4FE8" w14:textId="77777777" w:rsidR="0076255D" w:rsidRDefault="0076255D" w:rsidP="00297618">
      <w:pPr>
        <w:spacing w:after="0" w:line="240" w:lineRule="auto"/>
      </w:pPr>
      <w:r>
        <w:separator/>
      </w:r>
    </w:p>
  </w:endnote>
  <w:endnote w:type="continuationSeparator" w:id="0">
    <w:p w14:paraId="3DEC5100" w14:textId="77777777" w:rsidR="0076255D" w:rsidRDefault="0076255D" w:rsidP="00297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AEBD" w14:textId="42092DF1" w:rsidR="00985374" w:rsidRPr="00985374" w:rsidRDefault="00514E5E" w:rsidP="0060133F">
    <w:pPr>
      <w:pStyle w:val="Footer"/>
      <w:rPr>
        <w:sz w:val="24"/>
        <w:szCs w:val="24"/>
      </w:rPr>
    </w:pPr>
    <w:r>
      <w:rPr>
        <w:sz w:val="24"/>
        <w:szCs w:val="24"/>
      </w:rPr>
      <w:t>Equal Opportunity</w:t>
    </w:r>
    <w:r w:rsidR="00A8376B">
      <w:rPr>
        <w:sz w:val="24"/>
        <w:szCs w:val="24"/>
      </w:rPr>
      <w:t xml:space="preserve"> </w:t>
    </w:r>
    <w:r w:rsidR="00985374" w:rsidRPr="00985374">
      <w:rPr>
        <w:sz w:val="24"/>
        <w:szCs w:val="24"/>
      </w:rPr>
      <w:t>Policy</w:t>
    </w:r>
    <w:r w:rsidR="00A8376B">
      <w:rPr>
        <w:sz w:val="24"/>
        <w:szCs w:val="24"/>
      </w:rPr>
      <w:t xml:space="preserve"> </w:t>
    </w:r>
    <w:r w:rsidR="0060133F">
      <w:rPr>
        <w:sz w:val="24"/>
        <w:szCs w:val="24"/>
      </w:rPr>
      <w:tab/>
    </w:r>
    <w:r w:rsidR="0060133F">
      <w:rPr>
        <w:sz w:val="24"/>
        <w:szCs w:val="24"/>
      </w:rPr>
      <w:tab/>
    </w:r>
    <w:r w:rsidR="007D5B2C">
      <w:rPr>
        <w:sz w:val="24"/>
        <w:szCs w:val="24"/>
      </w:rPr>
      <w:t>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CC21F" w14:textId="77777777" w:rsidR="0076255D" w:rsidRDefault="0076255D" w:rsidP="00297618">
      <w:pPr>
        <w:spacing w:after="0" w:line="240" w:lineRule="auto"/>
      </w:pPr>
      <w:r>
        <w:separator/>
      </w:r>
    </w:p>
  </w:footnote>
  <w:footnote w:type="continuationSeparator" w:id="0">
    <w:p w14:paraId="23267ACE" w14:textId="77777777" w:rsidR="0076255D" w:rsidRDefault="0076255D" w:rsidP="00297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ACB13" w14:textId="77777777" w:rsidR="00297618" w:rsidRDefault="00297618">
    <w:pPr>
      <w:pStyle w:val="Header"/>
    </w:pPr>
    <w:r>
      <w:rPr>
        <w:noProof/>
        <w:lang w:eastAsia="en-GB"/>
      </w:rPr>
      <w:drawing>
        <wp:anchor distT="0" distB="0" distL="114300" distR="114300" simplePos="0" relativeHeight="251657216" behindDoc="0" locked="0" layoutInCell="1" allowOverlap="1" wp14:anchorId="5A025048" wp14:editId="25CEBDD0">
          <wp:simplePos x="0" y="0"/>
          <wp:positionH relativeFrom="column">
            <wp:posOffset>4031615</wp:posOffset>
          </wp:positionH>
          <wp:positionV relativeFrom="paragraph">
            <wp:posOffset>-316230</wp:posOffset>
          </wp:positionV>
          <wp:extent cx="1509395" cy="800100"/>
          <wp:effectExtent l="0" t="0" r="0" b="0"/>
          <wp:wrapThrough wrapText="bothSides">
            <wp:wrapPolygon edited="0">
              <wp:start x="0" y="0"/>
              <wp:lineTo x="0" y="21086"/>
              <wp:lineTo x="21264" y="21086"/>
              <wp:lineTo x="21264" y="0"/>
              <wp:lineTo x="0" y="0"/>
            </wp:wrapPolygon>
          </wp:wrapThrough>
          <wp:docPr id="1" name="Picture 1" descr="Description: Macintosh HD:Users:office:Desktop:pathhill-logo-green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Macintosh HD:Users:office:Desktop:pathhill-logo-green copy.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939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D7EA2" w14:textId="77777777" w:rsidR="00BE1758" w:rsidRDefault="00BE1758"/>
  <w:p w14:paraId="695FC173" w14:textId="77777777" w:rsidR="00BE1758" w:rsidRDefault="00BE17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6B94"/>
    <w:multiLevelType w:val="hybridMultilevel"/>
    <w:tmpl w:val="90D0F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36BB9"/>
    <w:multiLevelType w:val="hybridMultilevel"/>
    <w:tmpl w:val="4900D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D85AED"/>
    <w:multiLevelType w:val="hybridMultilevel"/>
    <w:tmpl w:val="10A04926"/>
    <w:lvl w:ilvl="0" w:tplc="08090001">
      <w:start w:val="1"/>
      <w:numFmt w:val="bullet"/>
      <w:lvlText w:val=""/>
      <w:lvlJc w:val="left"/>
      <w:pPr>
        <w:ind w:left="348" w:hanging="360"/>
      </w:pPr>
      <w:rPr>
        <w:rFonts w:ascii="Symbol" w:hAnsi="Symbol" w:hint="default"/>
      </w:rPr>
    </w:lvl>
    <w:lvl w:ilvl="1" w:tplc="08090003" w:tentative="1">
      <w:start w:val="1"/>
      <w:numFmt w:val="bullet"/>
      <w:lvlText w:val="o"/>
      <w:lvlJc w:val="left"/>
      <w:pPr>
        <w:ind w:left="1068" w:hanging="360"/>
      </w:pPr>
      <w:rPr>
        <w:rFonts w:ascii="Courier New" w:hAnsi="Courier New" w:cs="Courier New" w:hint="default"/>
      </w:rPr>
    </w:lvl>
    <w:lvl w:ilvl="2" w:tplc="08090005" w:tentative="1">
      <w:start w:val="1"/>
      <w:numFmt w:val="bullet"/>
      <w:lvlText w:val=""/>
      <w:lvlJc w:val="left"/>
      <w:pPr>
        <w:ind w:left="1788" w:hanging="360"/>
      </w:pPr>
      <w:rPr>
        <w:rFonts w:ascii="Wingdings" w:hAnsi="Wingdings" w:hint="default"/>
      </w:rPr>
    </w:lvl>
    <w:lvl w:ilvl="3" w:tplc="08090001" w:tentative="1">
      <w:start w:val="1"/>
      <w:numFmt w:val="bullet"/>
      <w:lvlText w:val=""/>
      <w:lvlJc w:val="left"/>
      <w:pPr>
        <w:ind w:left="2508" w:hanging="360"/>
      </w:pPr>
      <w:rPr>
        <w:rFonts w:ascii="Symbol" w:hAnsi="Symbol" w:hint="default"/>
      </w:rPr>
    </w:lvl>
    <w:lvl w:ilvl="4" w:tplc="08090003" w:tentative="1">
      <w:start w:val="1"/>
      <w:numFmt w:val="bullet"/>
      <w:lvlText w:val="o"/>
      <w:lvlJc w:val="left"/>
      <w:pPr>
        <w:ind w:left="3228" w:hanging="360"/>
      </w:pPr>
      <w:rPr>
        <w:rFonts w:ascii="Courier New" w:hAnsi="Courier New" w:cs="Courier New" w:hint="default"/>
      </w:rPr>
    </w:lvl>
    <w:lvl w:ilvl="5" w:tplc="08090005" w:tentative="1">
      <w:start w:val="1"/>
      <w:numFmt w:val="bullet"/>
      <w:lvlText w:val=""/>
      <w:lvlJc w:val="left"/>
      <w:pPr>
        <w:ind w:left="3948" w:hanging="360"/>
      </w:pPr>
      <w:rPr>
        <w:rFonts w:ascii="Wingdings" w:hAnsi="Wingdings" w:hint="default"/>
      </w:rPr>
    </w:lvl>
    <w:lvl w:ilvl="6" w:tplc="08090001" w:tentative="1">
      <w:start w:val="1"/>
      <w:numFmt w:val="bullet"/>
      <w:lvlText w:val=""/>
      <w:lvlJc w:val="left"/>
      <w:pPr>
        <w:ind w:left="4668" w:hanging="360"/>
      </w:pPr>
      <w:rPr>
        <w:rFonts w:ascii="Symbol" w:hAnsi="Symbol" w:hint="default"/>
      </w:rPr>
    </w:lvl>
    <w:lvl w:ilvl="7" w:tplc="08090003" w:tentative="1">
      <w:start w:val="1"/>
      <w:numFmt w:val="bullet"/>
      <w:lvlText w:val="o"/>
      <w:lvlJc w:val="left"/>
      <w:pPr>
        <w:ind w:left="5388" w:hanging="360"/>
      </w:pPr>
      <w:rPr>
        <w:rFonts w:ascii="Courier New" w:hAnsi="Courier New" w:cs="Courier New" w:hint="default"/>
      </w:rPr>
    </w:lvl>
    <w:lvl w:ilvl="8" w:tplc="08090005" w:tentative="1">
      <w:start w:val="1"/>
      <w:numFmt w:val="bullet"/>
      <w:lvlText w:val=""/>
      <w:lvlJc w:val="left"/>
      <w:pPr>
        <w:ind w:left="6108" w:hanging="360"/>
      </w:pPr>
      <w:rPr>
        <w:rFonts w:ascii="Wingdings" w:hAnsi="Wingdings" w:hint="default"/>
      </w:rPr>
    </w:lvl>
  </w:abstractNum>
  <w:abstractNum w:abstractNumId="3" w15:restartNumberingAfterBreak="0">
    <w:nsid w:val="05E26B73"/>
    <w:multiLevelType w:val="hybridMultilevel"/>
    <w:tmpl w:val="D5CEE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1D5E71"/>
    <w:multiLevelType w:val="hybridMultilevel"/>
    <w:tmpl w:val="C26A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AE747F"/>
    <w:multiLevelType w:val="hybridMultilevel"/>
    <w:tmpl w:val="D8282F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D04527"/>
    <w:multiLevelType w:val="hybridMultilevel"/>
    <w:tmpl w:val="344CA6D4"/>
    <w:lvl w:ilvl="0" w:tplc="0809000F">
      <w:start w:val="1"/>
      <w:numFmt w:val="decimal"/>
      <w:lvlText w:val="%1."/>
      <w:lvlJc w:val="left"/>
      <w:pPr>
        <w:ind w:left="1173" w:hanging="360"/>
      </w:pPr>
    </w:lvl>
    <w:lvl w:ilvl="1" w:tplc="08090019" w:tentative="1">
      <w:start w:val="1"/>
      <w:numFmt w:val="lowerLetter"/>
      <w:lvlText w:val="%2."/>
      <w:lvlJc w:val="left"/>
      <w:pPr>
        <w:ind w:left="1893" w:hanging="360"/>
      </w:pPr>
    </w:lvl>
    <w:lvl w:ilvl="2" w:tplc="0809001B" w:tentative="1">
      <w:start w:val="1"/>
      <w:numFmt w:val="lowerRoman"/>
      <w:lvlText w:val="%3."/>
      <w:lvlJc w:val="right"/>
      <w:pPr>
        <w:ind w:left="2613" w:hanging="180"/>
      </w:pPr>
    </w:lvl>
    <w:lvl w:ilvl="3" w:tplc="0809000F" w:tentative="1">
      <w:start w:val="1"/>
      <w:numFmt w:val="decimal"/>
      <w:lvlText w:val="%4."/>
      <w:lvlJc w:val="left"/>
      <w:pPr>
        <w:ind w:left="3333" w:hanging="360"/>
      </w:pPr>
    </w:lvl>
    <w:lvl w:ilvl="4" w:tplc="08090019" w:tentative="1">
      <w:start w:val="1"/>
      <w:numFmt w:val="lowerLetter"/>
      <w:lvlText w:val="%5."/>
      <w:lvlJc w:val="left"/>
      <w:pPr>
        <w:ind w:left="4053" w:hanging="360"/>
      </w:pPr>
    </w:lvl>
    <w:lvl w:ilvl="5" w:tplc="0809001B" w:tentative="1">
      <w:start w:val="1"/>
      <w:numFmt w:val="lowerRoman"/>
      <w:lvlText w:val="%6."/>
      <w:lvlJc w:val="right"/>
      <w:pPr>
        <w:ind w:left="4773" w:hanging="180"/>
      </w:pPr>
    </w:lvl>
    <w:lvl w:ilvl="6" w:tplc="0809000F" w:tentative="1">
      <w:start w:val="1"/>
      <w:numFmt w:val="decimal"/>
      <w:lvlText w:val="%7."/>
      <w:lvlJc w:val="left"/>
      <w:pPr>
        <w:ind w:left="5493" w:hanging="360"/>
      </w:pPr>
    </w:lvl>
    <w:lvl w:ilvl="7" w:tplc="08090019" w:tentative="1">
      <w:start w:val="1"/>
      <w:numFmt w:val="lowerLetter"/>
      <w:lvlText w:val="%8."/>
      <w:lvlJc w:val="left"/>
      <w:pPr>
        <w:ind w:left="6213" w:hanging="360"/>
      </w:pPr>
    </w:lvl>
    <w:lvl w:ilvl="8" w:tplc="0809001B" w:tentative="1">
      <w:start w:val="1"/>
      <w:numFmt w:val="lowerRoman"/>
      <w:lvlText w:val="%9."/>
      <w:lvlJc w:val="right"/>
      <w:pPr>
        <w:ind w:left="6933" w:hanging="180"/>
      </w:pPr>
    </w:lvl>
  </w:abstractNum>
  <w:abstractNum w:abstractNumId="7" w15:restartNumberingAfterBreak="0">
    <w:nsid w:val="14360E80"/>
    <w:multiLevelType w:val="hybridMultilevel"/>
    <w:tmpl w:val="5F6626A8"/>
    <w:lvl w:ilvl="0" w:tplc="38E866E6">
      <w:start w:val="1"/>
      <w:numFmt w:val="decimal"/>
      <w:lvlText w:val="%1."/>
      <w:lvlJc w:val="left"/>
      <w:pPr>
        <w:ind w:left="1173" w:hanging="360"/>
      </w:pPr>
      <w:rPr>
        <w:rFonts w:hint="default"/>
      </w:rPr>
    </w:lvl>
    <w:lvl w:ilvl="1" w:tplc="08090019" w:tentative="1">
      <w:start w:val="1"/>
      <w:numFmt w:val="lowerLetter"/>
      <w:lvlText w:val="%2."/>
      <w:lvlJc w:val="left"/>
      <w:pPr>
        <w:ind w:left="1893" w:hanging="360"/>
      </w:pPr>
    </w:lvl>
    <w:lvl w:ilvl="2" w:tplc="0809001B" w:tentative="1">
      <w:start w:val="1"/>
      <w:numFmt w:val="lowerRoman"/>
      <w:lvlText w:val="%3."/>
      <w:lvlJc w:val="right"/>
      <w:pPr>
        <w:ind w:left="2613" w:hanging="180"/>
      </w:pPr>
    </w:lvl>
    <w:lvl w:ilvl="3" w:tplc="0809000F" w:tentative="1">
      <w:start w:val="1"/>
      <w:numFmt w:val="decimal"/>
      <w:lvlText w:val="%4."/>
      <w:lvlJc w:val="left"/>
      <w:pPr>
        <w:ind w:left="3333" w:hanging="360"/>
      </w:pPr>
    </w:lvl>
    <w:lvl w:ilvl="4" w:tplc="08090019" w:tentative="1">
      <w:start w:val="1"/>
      <w:numFmt w:val="lowerLetter"/>
      <w:lvlText w:val="%5."/>
      <w:lvlJc w:val="left"/>
      <w:pPr>
        <w:ind w:left="4053" w:hanging="360"/>
      </w:pPr>
    </w:lvl>
    <w:lvl w:ilvl="5" w:tplc="0809001B" w:tentative="1">
      <w:start w:val="1"/>
      <w:numFmt w:val="lowerRoman"/>
      <w:lvlText w:val="%6."/>
      <w:lvlJc w:val="right"/>
      <w:pPr>
        <w:ind w:left="4773" w:hanging="180"/>
      </w:pPr>
    </w:lvl>
    <w:lvl w:ilvl="6" w:tplc="0809000F" w:tentative="1">
      <w:start w:val="1"/>
      <w:numFmt w:val="decimal"/>
      <w:lvlText w:val="%7."/>
      <w:lvlJc w:val="left"/>
      <w:pPr>
        <w:ind w:left="5493" w:hanging="360"/>
      </w:pPr>
    </w:lvl>
    <w:lvl w:ilvl="7" w:tplc="08090019" w:tentative="1">
      <w:start w:val="1"/>
      <w:numFmt w:val="lowerLetter"/>
      <w:lvlText w:val="%8."/>
      <w:lvlJc w:val="left"/>
      <w:pPr>
        <w:ind w:left="6213" w:hanging="360"/>
      </w:pPr>
    </w:lvl>
    <w:lvl w:ilvl="8" w:tplc="0809001B" w:tentative="1">
      <w:start w:val="1"/>
      <w:numFmt w:val="lowerRoman"/>
      <w:lvlText w:val="%9."/>
      <w:lvlJc w:val="right"/>
      <w:pPr>
        <w:ind w:left="6933" w:hanging="180"/>
      </w:pPr>
    </w:lvl>
  </w:abstractNum>
  <w:abstractNum w:abstractNumId="8" w15:restartNumberingAfterBreak="0">
    <w:nsid w:val="191B4BEB"/>
    <w:multiLevelType w:val="hybridMultilevel"/>
    <w:tmpl w:val="8832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A808DC"/>
    <w:multiLevelType w:val="hybridMultilevel"/>
    <w:tmpl w:val="6D167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F7B5D54"/>
    <w:multiLevelType w:val="hybridMultilevel"/>
    <w:tmpl w:val="36AA8F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12C3FD5"/>
    <w:multiLevelType w:val="hybridMultilevel"/>
    <w:tmpl w:val="0C4AC0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FD3A5F"/>
    <w:multiLevelType w:val="hybridMultilevel"/>
    <w:tmpl w:val="989AB4D8"/>
    <w:lvl w:ilvl="0" w:tplc="CA78DFD0">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E425D8"/>
    <w:multiLevelType w:val="hybridMultilevel"/>
    <w:tmpl w:val="6CE61B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023F47"/>
    <w:multiLevelType w:val="hybridMultilevel"/>
    <w:tmpl w:val="45E6E302"/>
    <w:lvl w:ilvl="0" w:tplc="1D606182">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606A41"/>
    <w:multiLevelType w:val="hybridMultilevel"/>
    <w:tmpl w:val="D180953C"/>
    <w:lvl w:ilvl="0" w:tplc="8A6CC486">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AC43A8"/>
    <w:multiLevelType w:val="hybridMultilevel"/>
    <w:tmpl w:val="8C5ADB14"/>
    <w:lvl w:ilvl="0" w:tplc="CA78DFD0">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011D3"/>
    <w:multiLevelType w:val="hybridMultilevel"/>
    <w:tmpl w:val="12D4CCBE"/>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7B1ABA"/>
    <w:multiLevelType w:val="hybridMultilevel"/>
    <w:tmpl w:val="E9ECB4F0"/>
    <w:lvl w:ilvl="0" w:tplc="CA78DFD0">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6E6B65"/>
    <w:multiLevelType w:val="hybridMultilevel"/>
    <w:tmpl w:val="9FDC5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3C3BE9"/>
    <w:multiLevelType w:val="hybridMultilevel"/>
    <w:tmpl w:val="57BC4D8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1" w15:restartNumberingAfterBreak="0">
    <w:nsid w:val="32D95FA7"/>
    <w:multiLevelType w:val="hybridMultilevel"/>
    <w:tmpl w:val="C85A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343095"/>
    <w:multiLevelType w:val="hybridMultilevel"/>
    <w:tmpl w:val="BFA6FC62"/>
    <w:lvl w:ilvl="0" w:tplc="1B3048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5D24D1"/>
    <w:multiLevelType w:val="hybridMultilevel"/>
    <w:tmpl w:val="4A38C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443393"/>
    <w:multiLevelType w:val="hybridMultilevel"/>
    <w:tmpl w:val="8C24C1BC"/>
    <w:lvl w:ilvl="0" w:tplc="A488780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1761432"/>
    <w:multiLevelType w:val="hybridMultilevel"/>
    <w:tmpl w:val="DAA69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687460"/>
    <w:multiLevelType w:val="hybridMultilevel"/>
    <w:tmpl w:val="A00C6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7F5A9F"/>
    <w:multiLevelType w:val="hybridMultilevel"/>
    <w:tmpl w:val="041C1CEC"/>
    <w:lvl w:ilvl="0" w:tplc="FF60BF4A">
      <w:start w:val="1"/>
      <w:numFmt w:val="decimal"/>
      <w:lvlText w:val="%1."/>
      <w:lvlJc w:val="left"/>
      <w:pPr>
        <w:ind w:left="1173" w:hanging="360"/>
      </w:pPr>
      <w:rPr>
        <w:rFonts w:hint="default"/>
      </w:rPr>
    </w:lvl>
    <w:lvl w:ilvl="1" w:tplc="08090019" w:tentative="1">
      <w:start w:val="1"/>
      <w:numFmt w:val="lowerLetter"/>
      <w:lvlText w:val="%2."/>
      <w:lvlJc w:val="left"/>
      <w:pPr>
        <w:ind w:left="1893" w:hanging="360"/>
      </w:pPr>
    </w:lvl>
    <w:lvl w:ilvl="2" w:tplc="0809001B" w:tentative="1">
      <w:start w:val="1"/>
      <w:numFmt w:val="lowerRoman"/>
      <w:lvlText w:val="%3."/>
      <w:lvlJc w:val="right"/>
      <w:pPr>
        <w:ind w:left="2613" w:hanging="180"/>
      </w:pPr>
    </w:lvl>
    <w:lvl w:ilvl="3" w:tplc="0809000F" w:tentative="1">
      <w:start w:val="1"/>
      <w:numFmt w:val="decimal"/>
      <w:lvlText w:val="%4."/>
      <w:lvlJc w:val="left"/>
      <w:pPr>
        <w:ind w:left="3333" w:hanging="360"/>
      </w:pPr>
    </w:lvl>
    <w:lvl w:ilvl="4" w:tplc="08090019" w:tentative="1">
      <w:start w:val="1"/>
      <w:numFmt w:val="lowerLetter"/>
      <w:lvlText w:val="%5."/>
      <w:lvlJc w:val="left"/>
      <w:pPr>
        <w:ind w:left="4053" w:hanging="360"/>
      </w:pPr>
    </w:lvl>
    <w:lvl w:ilvl="5" w:tplc="0809001B" w:tentative="1">
      <w:start w:val="1"/>
      <w:numFmt w:val="lowerRoman"/>
      <w:lvlText w:val="%6."/>
      <w:lvlJc w:val="right"/>
      <w:pPr>
        <w:ind w:left="4773" w:hanging="180"/>
      </w:pPr>
    </w:lvl>
    <w:lvl w:ilvl="6" w:tplc="0809000F" w:tentative="1">
      <w:start w:val="1"/>
      <w:numFmt w:val="decimal"/>
      <w:lvlText w:val="%7."/>
      <w:lvlJc w:val="left"/>
      <w:pPr>
        <w:ind w:left="5493" w:hanging="360"/>
      </w:pPr>
    </w:lvl>
    <w:lvl w:ilvl="7" w:tplc="08090019" w:tentative="1">
      <w:start w:val="1"/>
      <w:numFmt w:val="lowerLetter"/>
      <w:lvlText w:val="%8."/>
      <w:lvlJc w:val="left"/>
      <w:pPr>
        <w:ind w:left="6213" w:hanging="360"/>
      </w:pPr>
    </w:lvl>
    <w:lvl w:ilvl="8" w:tplc="0809001B" w:tentative="1">
      <w:start w:val="1"/>
      <w:numFmt w:val="lowerRoman"/>
      <w:lvlText w:val="%9."/>
      <w:lvlJc w:val="right"/>
      <w:pPr>
        <w:ind w:left="6933" w:hanging="180"/>
      </w:pPr>
    </w:lvl>
  </w:abstractNum>
  <w:abstractNum w:abstractNumId="28" w15:restartNumberingAfterBreak="0">
    <w:nsid w:val="48B34285"/>
    <w:multiLevelType w:val="hybridMultilevel"/>
    <w:tmpl w:val="5A642DD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9" w15:restartNumberingAfterBreak="0">
    <w:nsid w:val="4A4617AD"/>
    <w:multiLevelType w:val="hybridMultilevel"/>
    <w:tmpl w:val="B900A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D050A8B"/>
    <w:multiLevelType w:val="hybridMultilevel"/>
    <w:tmpl w:val="5E5E9A5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1" w15:restartNumberingAfterBreak="0">
    <w:nsid w:val="4EDD450F"/>
    <w:multiLevelType w:val="hybridMultilevel"/>
    <w:tmpl w:val="4C0AA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5246EB"/>
    <w:multiLevelType w:val="hybridMultilevel"/>
    <w:tmpl w:val="B0B239A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3" w15:restartNumberingAfterBreak="0">
    <w:nsid w:val="54BD1FB3"/>
    <w:multiLevelType w:val="hybridMultilevel"/>
    <w:tmpl w:val="FDD2F4FA"/>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9C1140A"/>
    <w:multiLevelType w:val="hybridMultilevel"/>
    <w:tmpl w:val="DDCA4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E7480E"/>
    <w:multiLevelType w:val="hybridMultilevel"/>
    <w:tmpl w:val="FAC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F76CE1"/>
    <w:multiLevelType w:val="hybridMultilevel"/>
    <w:tmpl w:val="AB36A32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7" w15:restartNumberingAfterBreak="0">
    <w:nsid w:val="5F1F7D79"/>
    <w:multiLevelType w:val="hybridMultilevel"/>
    <w:tmpl w:val="CBF876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062951"/>
    <w:multiLevelType w:val="hybridMultilevel"/>
    <w:tmpl w:val="649A04C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BDD4628"/>
    <w:multiLevelType w:val="hybridMultilevel"/>
    <w:tmpl w:val="4B5C5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C85094"/>
    <w:multiLevelType w:val="hybridMultilevel"/>
    <w:tmpl w:val="07A80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F109CF"/>
    <w:multiLevelType w:val="hybridMultilevel"/>
    <w:tmpl w:val="2A02EFCC"/>
    <w:lvl w:ilvl="0" w:tplc="28664CAE">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6C7CF2"/>
    <w:multiLevelType w:val="hybridMultilevel"/>
    <w:tmpl w:val="2CB21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AC0DB0"/>
    <w:multiLevelType w:val="multilevel"/>
    <w:tmpl w:val="84BCB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0716BD"/>
    <w:multiLevelType w:val="hybridMultilevel"/>
    <w:tmpl w:val="F4224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8753D3"/>
    <w:multiLevelType w:val="hybridMultilevel"/>
    <w:tmpl w:val="3A8A2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3DF10CB"/>
    <w:multiLevelType w:val="hybridMultilevel"/>
    <w:tmpl w:val="EECE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114CDD"/>
    <w:multiLevelType w:val="hybridMultilevel"/>
    <w:tmpl w:val="0720A39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8" w15:restartNumberingAfterBreak="0">
    <w:nsid w:val="7A2C2E2B"/>
    <w:multiLevelType w:val="hybridMultilevel"/>
    <w:tmpl w:val="B7BAFA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C1A39F9"/>
    <w:multiLevelType w:val="hybridMultilevel"/>
    <w:tmpl w:val="A7B6884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852184150">
    <w:abstractNumId w:val="24"/>
  </w:num>
  <w:num w:numId="2" w16cid:durableId="529101511">
    <w:abstractNumId w:val="9"/>
  </w:num>
  <w:num w:numId="3" w16cid:durableId="1264653138">
    <w:abstractNumId w:val="3"/>
  </w:num>
  <w:num w:numId="4" w16cid:durableId="662244074">
    <w:abstractNumId w:val="33"/>
  </w:num>
  <w:num w:numId="5" w16cid:durableId="752509793">
    <w:abstractNumId w:val="19"/>
  </w:num>
  <w:num w:numId="6" w16cid:durableId="301350123">
    <w:abstractNumId w:val="21"/>
  </w:num>
  <w:num w:numId="7" w16cid:durableId="726949289">
    <w:abstractNumId w:val="17"/>
  </w:num>
  <w:num w:numId="8" w16cid:durableId="662241491">
    <w:abstractNumId w:val="1"/>
  </w:num>
  <w:num w:numId="9" w16cid:durableId="1717658232">
    <w:abstractNumId w:val="45"/>
  </w:num>
  <w:num w:numId="10" w16cid:durableId="788664880">
    <w:abstractNumId w:val="44"/>
  </w:num>
  <w:num w:numId="11" w16cid:durableId="327095527">
    <w:abstractNumId w:val="29"/>
  </w:num>
  <w:num w:numId="12" w16cid:durableId="239171387">
    <w:abstractNumId w:val="4"/>
  </w:num>
  <w:num w:numId="13" w16cid:durableId="1174953927">
    <w:abstractNumId w:val="11"/>
  </w:num>
  <w:num w:numId="14" w16cid:durableId="433407731">
    <w:abstractNumId w:val="0"/>
  </w:num>
  <w:num w:numId="15" w16cid:durableId="155536959">
    <w:abstractNumId w:val="35"/>
  </w:num>
  <w:num w:numId="16" w16cid:durableId="1755709778">
    <w:abstractNumId w:val="10"/>
  </w:num>
  <w:num w:numId="17" w16cid:durableId="791676973">
    <w:abstractNumId w:val="38"/>
  </w:num>
  <w:num w:numId="18" w16cid:durableId="1097403490">
    <w:abstractNumId w:val="23"/>
  </w:num>
  <w:num w:numId="19" w16cid:durableId="135951779">
    <w:abstractNumId w:val="34"/>
  </w:num>
  <w:num w:numId="20" w16cid:durableId="1585527947">
    <w:abstractNumId w:val="31"/>
  </w:num>
  <w:num w:numId="21" w16cid:durableId="947859379">
    <w:abstractNumId w:val="42"/>
  </w:num>
  <w:num w:numId="22" w16cid:durableId="1699964251">
    <w:abstractNumId w:val="8"/>
  </w:num>
  <w:num w:numId="23" w16cid:durableId="1066803943">
    <w:abstractNumId w:val="26"/>
  </w:num>
  <w:num w:numId="24" w16cid:durableId="45644306">
    <w:abstractNumId w:val="46"/>
  </w:num>
  <w:num w:numId="25" w16cid:durableId="1429233706">
    <w:abstractNumId w:val="43"/>
  </w:num>
  <w:num w:numId="26" w16cid:durableId="1004360041">
    <w:abstractNumId w:val="15"/>
  </w:num>
  <w:num w:numId="27" w16cid:durableId="1611668705">
    <w:abstractNumId w:val="14"/>
  </w:num>
  <w:num w:numId="28" w16cid:durableId="2139445128">
    <w:abstractNumId w:val="41"/>
  </w:num>
  <w:num w:numId="29" w16cid:durableId="1114247218">
    <w:abstractNumId w:val="37"/>
  </w:num>
  <w:num w:numId="30" w16cid:durableId="1913151879">
    <w:abstractNumId w:val="39"/>
  </w:num>
  <w:num w:numId="31" w16cid:durableId="1343776089">
    <w:abstractNumId w:val="22"/>
  </w:num>
  <w:num w:numId="32" w16cid:durableId="27025532">
    <w:abstractNumId w:val="27"/>
  </w:num>
  <w:num w:numId="33" w16cid:durableId="301814041">
    <w:abstractNumId w:val="6"/>
  </w:num>
  <w:num w:numId="34" w16cid:durableId="569538450">
    <w:abstractNumId w:val="7"/>
  </w:num>
  <w:num w:numId="35" w16cid:durableId="48725209">
    <w:abstractNumId w:val="48"/>
  </w:num>
  <w:num w:numId="36" w16cid:durableId="1667055855">
    <w:abstractNumId w:val="18"/>
  </w:num>
  <w:num w:numId="37" w16cid:durableId="1911840766">
    <w:abstractNumId w:val="16"/>
  </w:num>
  <w:num w:numId="38" w16cid:durableId="2006274993">
    <w:abstractNumId w:val="40"/>
  </w:num>
  <w:num w:numId="39" w16cid:durableId="734662099">
    <w:abstractNumId w:val="12"/>
  </w:num>
  <w:num w:numId="40" w16cid:durableId="296109993">
    <w:abstractNumId w:val="20"/>
  </w:num>
  <w:num w:numId="41" w16cid:durableId="863982357">
    <w:abstractNumId w:val="49"/>
  </w:num>
  <w:num w:numId="42" w16cid:durableId="2039114598">
    <w:abstractNumId w:val="28"/>
  </w:num>
  <w:num w:numId="43" w16cid:durableId="644311085">
    <w:abstractNumId w:val="32"/>
  </w:num>
  <w:num w:numId="44" w16cid:durableId="210508566">
    <w:abstractNumId w:val="36"/>
  </w:num>
  <w:num w:numId="45" w16cid:durableId="188224505">
    <w:abstractNumId w:val="2"/>
  </w:num>
  <w:num w:numId="46" w16cid:durableId="1319992403">
    <w:abstractNumId w:val="47"/>
  </w:num>
  <w:num w:numId="47" w16cid:durableId="194392401">
    <w:abstractNumId w:val="30"/>
  </w:num>
  <w:num w:numId="48" w16cid:durableId="49572008">
    <w:abstractNumId w:val="13"/>
  </w:num>
  <w:num w:numId="49" w16cid:durableId="1641567676">
    <w:abstractNumId w:val="5"/>
  </w:num>
  <w:num w:numId="50" w16cid:durableId="1350370144">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C1"/>
    <w:rsid w:val="000340C4"/>
    <w:rsid w:val="000366F2"/>
    <w:rsid w:val="00041C7D"/>
    <w:rsid w:val="00055E43"/>
    <w:rsid w:val="00065185"/>
    <w:rsid w:val="00065350"/>
    <w:rsid w:val="000675FA"/>
    <w:rsid w:val="00085EAF"/>
    <w:rsid w:val="0009641E"/>
    <w:rsid w:val="000A1DE1"/>
    <w:rsid w:val="000C473F"/>
    <w:rsid w:val="000C627B"/>
    <w:rsid w:val="000D3CD8"/>
    <w:rsid w:val="000E080A"/>
    <w:rsid w:val="000E2E8D"/>
    <w:rsid w:val="00102EE8"/>
    <w:rsid w:val="00105EBA"/>
    <w:rsid w:val="00123C2A"/>
    <w:rsid w:val="00127852"/>
    <w:rsid w:val="00133601"/>
    <w:rsid w:val="00145498"/>
    <w:rsid w:val="00161C36"/>
    <w:rsid w:val="00163C3A"/>
    <w:rsid w:val="00167A0B"/>
    <w:rsid w:val="001773AF"/>
    <w:rsid w:val="00182483"/>
    <w:rsid w:val="001923C9"/>
    <w:rsid w:val="001A7BED"/>
    <w:rsid w:val="001B1BCC"/>
    <w:rsid w:val="001B5C67"/>
    <w:rsid w:val="001C3B87"/>
    <w:rsid w:val="001D7EFC"/>
    <w:rsid w:val="001F446E"/>
    <w:rsid w:val="00210AF6"/>
    <w:rsid w:val="0024597B"/>
    <w:rsid w:val="002677E5"/>
    <w:rsid w:val="00267FB7"/>
    <w:rsid w:val="002750AE"/>
    <w:rsid w:val="00276952"/>
    <w:rsid w:val="00285356"/>
    <w:rsid w:val="00296782"/>
    <w:rsid w:val="00297618"/>
    <w:rsid w:val="002A0301"/>
    <w:rsid w:val="002A7538"/>
    <w:rsid w:val="002B25A0"/>
    <w:rsid w:val="002B49C6"/>
    <w:rsid w:val="002E1F29"/>
    <w:rsid w:val="002E2DA9"/>
    <w:rsid w:val="002E7B00"/>
    <w:rsid w:val="00345AD7"/>
    <w:rsid w:val="003611DB"/>
    <w:rsid w:val="003746CE"/>
    <w:rsid w:val="003A13D6"/>
    <w:rsid w:val="003A21BE"/>
    <w:rsid w:val="003A687E"/>
    <w:rsid w:val="003A70F9"/>
    <w:rsid w:val="003B1E48"/>
    <w:rsid w:val="003B44A7"/>
    <w:rsid w:val="003F16DB"/>
    <w:rsid w:val="003F722A"/>
    <w:rsid w:val="003F7B4A"/>
    <w:rsid w:val="004041AA"/>
    <w:rsid w:val="00410BE7"/>
    <w:rsid w:val="004167DA"/>
    <w:rsid w:val="004343F7"/>
    <w:rsid w:val="0047256C"/>
    <w:rsid w:val="004841B1"/>
    <w:rsid w:val="004A6C66"/>
    <w:rsid w:val="004C26CF"/>
    <w:rsid w:val="004C6805"/>
    <w:rsid w:val="004C763A"/>
    <w:rsid w:val="004E2EEC"/>
    <w:rsid w:val="00514E5E"/>
    <w:rsid w:val="00524E6D"/>
    <w:rsid w:val="00531579"/>
    <w:rsid w:val="00535839"/>
    <w:rsid w:val="00542C46"/>
    <w:rsid w:val="005465C9"/>
    <w:rsid w:val="00551273"/>
    <w:rsid w:val="00552DE5"/>
    <w:rsid w:val="00571F6E"/>
    <w:rsid w:val="005850B7"/>
    <w:rsid w:val="00595A87"/>
    <w:rsid w:val="005A0340"/>
    <w:rsid w:val="005A41B0"/>
    <w:rsid w:val="005B7307"/>
    <w:rsid w:val="005C398D"/>
    <w:rsid w:val="005C73EC"/>
    <w:rsid w:val="005C76F2"/>
    <w:rsid w:val="005D0AC2"/>
    <w:rsid w:val="005D1AD3"/>
    <w:rsid w:val="005E1B90"/>
    <w:rsid w:val="0060133F"/>
    <w:rsid w:val="006045B7"/>
    <w:rsid w:val="00606966"/>
    <w:rsid w:val="006235F5"/>
    <w:rsid w:val="006253E6"/>
    <w:rsid w:val="00630B05"/>
    <w:rsid w:val="00635EFC"/>
    <w:rsid w:val="00680B08"/>
    <w:rsid w:val="00680DC7"/>
    <w:rsid w:val="00681403"/>
    <w:rsid w:val="006A6F0F"/>
    <w:rsid w:val="006B0A2A"/>
    <w:rsid w:val="006B346B"/>
    <w:rsid w:val="006B5863"/>
    <w:rsid w:val="006C2335"/>
    <w:rsid w:val="006C3798"/>
    <w:rsid w:val="006D5C28"/>
    <w:rsid w:val="006E20B2"/>
    <w:rsid w:val="006E6403"/>
    <w:rsid w:val="006F1F35"/>
    <w:rsid w:val="006F7863"/>
    <w:rsid w:val="00701D5D"/>
    <w:rsid w:val="007233C1"/>
    <w:rsid w:val="007343DD"/>
    <w:rsid w:val="00744D86"/>
    <w:rsid w:val="007611BF"/>
    <w:rsid w:val="0076255D"/>
    <w:rsid w:val="007655EA"/>
    <w:rsid w:val="007664E0"/>
    <w:rsid w:val="0077489C"/>
    <w:rsid w:val="007A3201"/>
    <w:rsid w:val="007A46D4"/>
    <w:rsid w:val="007A6ACB"/>
    <w:rsid w:val="007C081D"/>
    <w:rsid w:val="007C4B8B"/>
    <w:rsid w:val="007C6E78"/>
    <w:rsid w:val="007D237B"/>
    <w:rsid w:val="007D5B2C"/>
    <w:rsid w:val="007E678C"/>
    <w:rsid w:val="00806650"/>
    <w:rsid w:val="00852FD5"/>
    <w:rsid w:val="008613B6"/>
    <w:rsid w:val="00864A47"/>
    <w:rsid w:val="00864FDB"/>
    <w:rsid w:val="00892103"/>
    <w:rsid w:val="00893DF1"/>
    <w:rsid w:val="00894D6D"/>
    <w:rsid w:val="00894EBE"/>
    <w:rsid w:val="008A3A76"/>
    <w:rsid w:val="008E39E5"/>
    <w:rsid w:val="008E6EB8"/>
    <w:rsid w:val="008F01F2"/>
    <w:rsid w:val="008F76A8"/>
    <w:rsid w:val="00901622"/>
    <w:rsid w:val="00904EF6"/>
    <w:rsid w:val="009054D5"/>
    <w:rsid w:val="00935B90"/>
    <w:rsid w:val="00961843"/>
    <w:rsid w:val="00962CEC"/>
    <w:rsid w:val="00966702"/>
    <w:rsid w:val="00973955"/>
    <w:rsid w:val="00982120"/>
    <w:rsid w:val="00982696"/>
    <w:rsid w:val="00985374"/>
    <w:rsid w:val="0099163B"/>
    <w:rsid w:val="00996368"/>
    <w:rsid w:val="009A4ED6"/>
    <w:rsid w:val="009B7414"/>
    <w:rsid w:val="009B7908"/>
    <w:rsid w:val="009C2342"/>
    <w:rsid w:val="009D0118"/>
    <w:rsid w:val="009D50BB"/>
    <w:rsid w:val="009D727C"/>
    <w:rsid w:val="009E2285"/>
    <w:rsid w:val="009F008C"/>
    <w:rsid w:val="00A01287"/>
    <w:rsid w:val="00A04518"/>
    <w:rsid w:val="00A049A1"/>
    <w:rsid w:val="00A060ED"/>
    <w:rsid w:val="00A145F4"/>
    <w:rsid w:val="00A15B25"/>
    <w:rsid w:val="00A512AD"/>
    <w:rsid w:val="00A53521"/>
    <w:rsid w:val="00A559F2"/>
    <w:rsid w:val="00A61A5A"/>
    <w:rsid w:val="00A632C5"/>
    <w:rsid w:val="00A8376B"/>
    <w:rsid w:val="00AA277B"/>
    <w:rsid w:val="00AA62D7"/>
    <w:rsid w:val="00AC2604"/>
    <w:rsid w:val="00AC57B0"/>
    <w:rsid w:val="00B077D5"/>
    <w:rsid w:val="00B40A5E"/>
    <w:rsid w:val="00B8302E"/>
    <w:rsid w:val="00B8495A"/>
    <w:rsid w:val="00B90A1A"/>
    <w:rsid w:val="00B91152"/>
    <w:rsid w:val="00BA5773"/>
    <w:rsid w:val="00BA7D3F"/>
    <w:rsid w:val="00BD530B"/>
    <w:rsid w:val="00BE1758"/>
    <w:rsid w:val="00BF1C15"/>
    <w:rsid w:val="00BF3C85"/>
    <w:rsid w:val="00BF70A5"/>
    <w:rsid w:val="00C1564E"/>
    <w:rsid w:val="00C22628"/>
    <w:rsid w:val="00C33326"/>
    <w:rsid w:val="00C36BBD"/>
    <w:rsid w:val="00C52C34"/>
    <w:rsid w:val="00C70D34"/>
    <w:rsid w:val="00C8190E"/>
    <w:rsid w:val="00C84C85"/>
    <w:rsid w:val="00CB48DD"/>
    <w:rsid w:val="00CB4A81"/>
    <w:rsid w:val="00CC13CD"/>
    <w:rsid w:val="00CC7F19"/>
    <w:rsid w:val="00CD1456"/>
    <w:rsid w:val="00CD772B"/>
    <w:rsid w:val="00CE6000"/>
    <w:rsid w:val="00CE7D57"/>
    <w:rsid w:val="00CF0DC3"/>
    <w:rsid w:val="00CF539D"/>
    <w:rsid w:val="00D11C76"/>
    <w:rsid w:val="00D23E61"/>
    <w:rsid w:val="00D3271E"/>
    <w:rsid w:val="00D4607F"/>
    <w:rsid w:val="00D470E5"/>
    <w:rsid w:val="00D623D6"/>
    <w:rsid w:val="00D626DE"/>
    <w:rsid w:val="00D70851"/>
    <w:rsid w:val="00D708CB"/>
    <w:rsid w:val="00D94F3D"/>
    <w:rsid w:val="00DC13CD"/>
    <w:rsid w:val="00DC3B35"/>
    <w:rsid w:val="00DC4EF8"/>
    <w:rsid w:val="00DD5EDD"/>
    <w:rsid w:val="00DF110C"/>
    <w:rsid w:val="00E00961"/>
    <w:rsid w:val="00E37909"/>
    <w:rsid w:val="00E449B7"/>
    <w:rsid w:val="00E47183"/>
    <w:rsid w:val="00E61144"/>
    <w:rsid w:val="00E6247A"/>
    <w:rsid w:val="00E67DDD"/>
    <w:rsid w:val="00E765E3"/>
    <w:rsid w:val="00EA5813"/>
    <w:rsid w:val="00EA5A07"/>
    <w:rsid w:val="00EB2651"/>
    <w:rsid w:val="00EC1DC3"/>
    <w:rsid w:val="00EC2A0C"/>
    <w:rsid w:val="00EC6C05"/>
    <w:rsid w:val="00EE5F30"/>
    <w:rsid w:val="00F10ADE"/>
    <w:rsid w:val="00F15CB6"/>
    <w:rsid w:val="00F20441"/>
    <w:rsid w:val="00F419C0"/>
    <w:rsid w:val="00F45636"/>
    <w:rsid w:val="00F72611"/>
    <w:rsid w:val="00F80BD7"/>
    <w:rsid w:val="00F8775F"/>
    <w:rsid w:val="00FB01F9"/>
    <w:rsid w:val="00FB3671"/>
    <w:rsid w:val="00FB4E46"/>
    <w:rsid w:val="00FD3D80"/>
    <w:rsid w:val="00FE2B8C"/>
    <w:rsid w:val="00FE3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44C52C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C76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36B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7D57"/>
    <w:rPr>
      <w:color w:val="0000FF" w:themeColor="hyperlink"/>
      <w:u w:val="single"/>
    </w:rPr>
  </w:style>
  <w:style w:type="paragraph" w:styleId="Header">
    <w:name w:val="header"/>
    <w:basedOn w:val="Normal"/>
    <w:link w:val="HeaderChar"/>
    <w:uiPriority w:val="99"/>
    <w:unhideWhenUsed/>
    <w:rsid w:val="002976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7618"/>
  </w:style>
  <w:style w:type="paragraph" w:styleId="Footer">
    <w:name w:val="footer"/>
    <w:basedOn w:val="Normal"/>
    <w:link w:val="FooterChar"/>
    <w:uiPriority w:val="99"/>
    <w:unhideWhenUsed/>
    <w:rsid w:val="00297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7618"/>
  </w:style>
  <w:style w:type="paragraph" w:styleId="BalloonText">
    <w:name w:val="Balloon Text"/>
    <w:basedOn w:val="Normal"/>
    <w:link w:val="BalloonTextChar"/>
    <w:uiPriority w:val="99"/>
    <w:semiHidden/>
    <w:unhideWhenUsed/>
    <w:rsid w:val="00297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618"/>
    <w:rPr>
      <w:rFonts w:ascii="Tahoma" w:hAnsi="Tahoma" w:cs="Tahoma"/>
      <w:sz w:val="16"/>
      <w:szCs w:val="16"/>
    </w:rPr>
  </w:style>
  <w:style w:type="paragraph" w:styleId="ListParagraph">
    <w:name w:val="List Paragraph"/>
    <w:basedOn w:val="Normal"/>
    <w:uiPriority w:val="34"/>
    <w:qFormat/>
    <w:rsid w:val="0047256C"/>
    <w:pPr>
      <w:ind w:left="720"/>
      <w:contextualSpacing/>
    </w:pPr>
  </w:style>
  <w:style w:type="table" w:styleId="TableGrid">
    <w:name w:val="Table Grid"/>
    <w:basedOn w:val="TableNormal"/>
    <w:uiPriority w:val="59"/>
    <w:rsid w:val="00D470E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rsid w:val="007C4B8B"/>
    <w:rPr>
      <w:color w:val="605E5C"/>
      <w:shd w:val="clear" w:color="auto" w:fill="E1DFDD"/>
    </w:rPr>
  </w:style>
  <w:style w:type="paragraph" w:customStyle="1" w:styleId="Default">
    <w:name w:val="Default"/>
    <w:rsid w:val="006F1F35"/>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unhideWhenUsed/>
    <w:rsid w:val="009D50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4C763A"/>
    <w:rPr>
      <w:rFonts w:ascii="Times New Roman" w:eastAsia="Times New Roman" w:hAnsi="Times New Roman" w:cs="Times New Roman"/>
      <w:b/>
      <w:bCs/>
      <w:kern w:val="36"/>
      <w:sz w:val="48"/>
      <w:szCs w:val="48"/>
      <w:lang w:eastAsia="en-GB"/>
    </w:rPr>
  </w:style>
  <w:style w:type="character" w:customStyle="1" w:styleId="apple-tab-span">
    <w:name w:val="apple-tab-span"/>
    <w:basedOn w:val="DefaultParagraphFont"/>
    <w:rsid w:val="004C763A"/>
  </w:style>
  <w:style w:type="character" w:customStyle="1" w:styleId="Heading2Char">
    <w:name w:val="Heading 2 Char"/>
    <w:basedOn w:val="DefaultParagraphFont"/>
    <w:link w:val="Heading2"/>
    <w:uiPriority w:val="9"/>
    <w:rsid w:val="00C36BBD"/>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qFormat/>
    <w:rsid w:val="00D4607F"/>
    <w:rPr>
      <w:b/>
      <w:bCs/>
      <w:i/>
      <w:iCs/>
      <w:spacing w:val="5"/>
    </w:rPr>
  </w:style>
  <w:style w:type="paragraph" w:styleId="BodyText3">
    <w:name w:val="Body Text 3"/>
    <w:basedOn w:val="Normal"/>
    <w:link w:val="BodyText3Char"/>
    <w:semiHidden/>
    <w:unhideWhenUsed/>
    <w:rsid w:val="00C33326"/>
    <w:pPr>
      <w:spacing w:after="120" w:line="240" w:lineRule="auto"/>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semiHidden/>
    <w:rsid w:val="00C33326"/>
    <w:rPr>
      <w:rFonts w:ascii="Times New Roman" w:eastAsia="Times New Roman" w:hAnsi="Times New Roman" w:cs="Times New Roman"/>
      <w:sz w:val="16"/>
      <w:szCs w:val="16"/>
      <w:lang w:eastAsia="en-GB"/>
    </w:rPr>
  </w:style>
  <w:style w:type="paragraph" w:styleId="BodyText">
    <w:name w:val="Body Text"/>
    <w:basedOn w:val="Normal"/>
    <w:link w:val="BodyTextChar"/>
    <w:rsid w:val="00F80BD7"/>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F80BD7"/>
    <w:rPr>
      <w:rFonts w:ascii="Times New Roman" w:eastAsia="Times New Roman" w:hAnsi="Times New Roman" w:cs="Times New Roman"/>
      <w:sz w:val="24"/>
      <w:szCs w:val="24"/>
      <w:lang w:eastAsia="en-GB"/>
    </w:rPr>
  </w:style>
  <w:style w:type="paragraph" w:styleId="BodyText2">
    <w:name w:val="Body Text 2"/>
    <w:basedOn w:val="Normal"/>
    <w:link w:val="BodyText2Char"/>
    <w:unhideWhenUsed/>
    <w:rsid w:val="00EB2651"/>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EB2651"/>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A049A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8079">
      <w:bodyDiv w:val="1"/>
      <w:marLeft w:val="0"/>
      <w:marRight w:val="0"/>
      <w:marTop w:val="0"/>
      <w:marBottom w:val="0"/>
      <w:divBdr>
        <w:top w:val="none" w:sz="0" w:space="0" w:color="auto"/>
        <w:left w:val="none" w:sz="0" w:space="0" w:color="auto"/>
        <w:bottom w:val="none" w:sz="0" w:space="0" w:color="auto"/>
        <w:right w:val="none" w:sz="0" w:space="0" w:color="auto"/>
      </w:divBdr>
    </w:div>
    <w:div w:id="267081809">
      <w:bodyDiv w:val="1"/>
      <w:marLeft w:val="0"/>
      <w:marRight w:val="0"/>
      <w:marTop w:val="0"/>
      <w:marBottom w:val="0"/>
      <w:divBdr>
        <w:top w:val="none" w:sz="0" w:space="0" w:color="auto"/>
        <w:left w:val="none" w:sz="0" w:space="0" w:color="auto"/>
        <w:bottom w:val="none" w:sz="0" w:space="0" w:color="auto"/>
        <w:right w:val="none" w:sz="0" w:space="0" w:color="auto"/>
      </w:divBdr>
    </w:div>
    <w:div w:id="283078334">
      <w:bodyDiv w:val="1"/>
      <w:marLeft w:val="0"/>
      <w:marRight w:val="0"/>
      <w:marTop w:val="0"/>
      <w:marBottom w:val="0"/>
      <w:divBdr>
        <w:top w:val="none" w:sz="0" w:space="0" w:color="auto"/>
        <w:left w:val="none" w:sz="0" w:space="0" w:color="auto"/>
        <w:bottom w:val="none" w:sz="0" w:space="0" w:color="auto"/>
        <w:right w:val="none" w:sz="0" w:space="0" w:color="auto"/>
      </w:divBdr>
    </w:div>
    <w:div w:id="314074020">
      <w:bodyDiv w:val="1"/>
      <w:marLeft w:val="0"/>
      <w:marRight w:val="0"/>
      <w:marTop w:val="0"/>
      <w:marBottom w:val="0"/>
      <w:divBdr>
        <w:top w:val="none" w:sz="0" w:space="0" w:color="auto"/>
        <w:left w:val="none" w:sz="0" w:space="0" w:color="auto"/>
        <w:bottom w:val="none" w:sz="0" w:space="0" w:color="auto"/>
        <w:right w:val="none" w:sz="0" w:space="0" w:color="auto"/>
      </w:divBdr>
    </w:div>
    <w:div w:id="395058632">
      <w:bodyDiv w:val="1"/>
      <w:marLeft w:val="0"/>
      <w:marRight w:val="0"/>
      <w:marTop w:val="0"/>
      <w:marBottom w:val="0"/>
      <w:divBdr>
        <w:top w:val="none" w:sz="0" w:space="0" w:color="auto"/>
        <w:left w:val="none" w:sz="0" w:space="0" w:color="auto"/>
        <w:bottom w:val="none" w:sz="0" w:space="0" w:color="auto"/>
        <w:right w:val="none" w:sz="0" w:space="0" w:color="auto"/>
      </w:divBdr>
    </w:div>
    <w:div w:id="441417457">
      <w:bodyDiv w:val="1"/>
      <w:marLeft w:val="0"/>
      <w:marRight w:val="0"/>
      <w:marTop w:val="0"/>
      <w:marBottom w:val="0"/>
      <w:divBdr>
        <w:top w:val="none" w:sz="0" w:space="0" w:color="auto"/>
        <w:left w:val="none" w:sz="0" w:space="0" w:color="auto"/>
        <w:bottom w:val="none" w:sz="0" w:space="0" w:color="auto"/>
        <w:right w:val="none" w:sz="0" w:space="0" w:color="auto"/>
      </w:divBdr>
    </w:div>
    <w:div w:id="455418317">
      <w:bodyDiv w:val="1"/>
      <w:marLeft w:val="0"/>
      <w:marRight w:val="0"/>
      <w:marTop w:val="0"/>
      <w:marBottom w:val="0"/>
      <w:divBdr>
        <w:top w:val="none" w:sz="0" w:space="0" w:color="auto"/>
        <w:left w:val="none" w:sz="0" w:space="0" w:color="auto"/>
        <w:bottom w:val="none" w:sz="0" w:space="0" w:color="auto"/>
        <w:right w:val="none" w:sz="0" w:space="0" w:color="auto"/>
      </w:divBdr>
    </w:div>
    <w:div w:id="570969713">
      <w:bodyDiv w:val="1"/>
      <w:marLeft w:val="0"/>
      <w:marRight w:val="0"/>
      <w:marTop w:val="0"/>
      <w:marBottom w:val="0"/>
      <w:divBdr>
        <w:top w:val="none" w:sz="0" w:space="0" w:color="auto"/>
        <w:left w:val="none" w:sz="0" w:space="0" w:color="auto"/>
        <w:bottom w:val="none" w:sz="0" w:space="0" w:color="auto"/>
        <w:right w:val="none" w:sz="0" w:space="0" w:color="auto"/>
      </w:divBdr>
    </w:div>
    <w:div w:id="749815520">
      <w:bodyDiv w:val="1"/>
      <w:marLeft w:val="0"/>
      <w:marRight w:val="0"/>
      <w:marTop w:val="0"/>
      <w:marBottom w:val="0"/>
      <w:divBdr>
        <w:top w:val="none" w:sz="0" w:space="0" w:color="auto"/>
        <w:left w:val="none" w:sz="0" w:space="0" w:color="auto"/>
        <w:bottom w:val="none" w:sz="0" w:space="0" w:color="auto"/>
        <w:right w:val="none" w:sz="0" w:space="0" w:color="auto"/>
      </w:divBdr>
    </w:div>
    <w:div w:id="790592812">
      <w:bodyDiv w:val="1"/>
      <w:marLeft w:val="0"/>
      <w:marRight w:val="0"/>
      <w:marTop w:val="0"/>
      <w:marBottom w:val="0"/>
      <w:divBdr>
        <w:top w:val="none" w:sz="0" w:space="0" w:color="auto"/>
        <w:left w:val="none" w:sz="0" w:space="0" w:color="auto"/>
        <w:bottom w:val="none" w:sz="0" w:space="0" w:color="auto"/>
        <w:right w:val="none" w:sz="0" w:space="0" w:color="auto"/>
      </w:divBdr>
    </w:div>
    <w:div w:id="955213457">
      <w:bodyDiv w:val="1"/>
      <w:marLeft w:val="0"/>
      <w:marRight w:val="0"/>
      <w:marTop w:val="0"/>
      <w:marBottom w:val="0"/>
      <w:divBdr>
        <w:top w:val="none" w:sz="0" w:space="0" w:color="auto"/>
        <w:left w:val="none" w:sz="0" w:space="0" w:color="auto"/>
        <w:bottom w:val="none" w:sz="0" w:space="0" w:color="auto"/>
        <w:right w:val="none" w:sz="0" w:space="0" w:color="auto"/>
      </w:divBdr>
    </w:div>
    <w:div w:id="1046102651">
      <w:bodyDiv w:val="1"/>
      <w:marLeft w:val="0"/>
      <w:marRight w:val="0"/>
      <w:marTop w:val="0"/>
      <w:marBottom w:val="0"/>
      <w:divBdr>
        <w:top w:val="none" w:sz="0" w:space="0" w:color="auto"/>
        <w:left w:val="none" w:sz="0" w:space="0" w:color="auto"/>
        <w:bottom w:val="none" w:sz="0" w:space="0" w:color="auto"/>
        <w:right w:val="none" w:sz="0" w:space="0" w:color="auto"/>
      </w:divBdr>
    </w:div>
    <w:div w:id="1090001304">
      <w:bodyDiv w:val="1"/>
      <w:marLeft w:val="0"/>
      <w:marRight w:val="0"/>
      <w:marTop w:val="0"/>
      <w:marBottom w:val="0"/>
      <w:divBdr>
        <w:top w:val="none" w:sz="0" w:space="0" w:color="auto"/>
        <w:left w:val="none" w:sz="0" w:space="0" w:color="auto"/>
        <w:bottom w:val="none" w:sz="0" w:space="0" w:color="auto"/>
        <w:right w:val="none" w:sz="0" w:space="0" w:color="auto"/>
      </w:divBdr>
    </w:div>
    <w:div w:id="1091245537">
      <w:bodyDiv w:val="1"/>
      <w:marLeft w:val="0"/>
      <w:marRight w:val="0"/>
      <w:marTop w:val="0"/>
      <w:marBottom w:val="0"/>
      <w:divBdr>
        <w:top w:val="none" w:sz="0" w:space="0" w:color="auto"/>
        <w:left w:val="none" w:sz="0" w:space="0" w:color="auto"/>
        <w:bottom w:val="none" w:sz="0" w:space="0" w:color="auto"/>
        <w:right w:val="none" w:sz="0" w:space="0" w:color="auto"/>
      </w:divBdr>
    </w:div>
    <w:div w:id="1671059399">
      <w:bodyDiv w:val="1"/>
      <w:marLeft w:val="0"/>
      <w:marRight w:val="0"/>
      <w:marTop w:val="0"/>
      <w:marBottom w:val="0"/>
      <w:divBdr>
        <w:top w:val="none" w:sz="0" w:space="0" w:color="auto"/>
        <w:left w:val="none" w:sz="0" w:space="0" w:color="auto"/>
        <w:bottom w:val="none" w:sz="0" w:space="0" w:color="auto"/>
        <w:right w:val="none" w:sz="0" w:space="0" w:color="auto"/>
      </w:divBdr>
    </w:div>
    <w:div w:id="1694260268">
      <w:bodyDiv w:val="1"/>
      <w:marLeft w:val="0"/>
      <w:marRight w:val="0"/>
      <w:marTop w:val="0"/>
      <w:marBottom w:val="0"/>
      <w:divBdr>
        <w:top w:val="none" w:sz="0" w:space="0" w:color="auto"/>
        <w:left w:val="none" w:sz="0" w:space="0" w:color="auto"/>
        <w:bottom w:val="none" w:sz="0" w:space="0" w:color="auto"/>
        <w:right w:val="none" w:sz="0" w:space="0" w:color="auto"/>
      </w:divBdr>
    </w:div>
    <w:div w:id="1694528808">
      <w:bodyDiv w:val="1"/>
      <w:marLeft w:val="0"/>
      <w:marRight w:val="0"/>
      <w:marTop w:val="0"/>
      <w:marBottom w:val="0"/>
      <w:divBdr>
        <w:top w:val="none" w:sz="0" w:space="0" w:color="auto"/>
        <w:left w:val="none" w:sz="0" w:space="0" w:color="auto"/>
        <w:bottom w:val="none" w:sz="0" w:space="0" w:color="auto"/>
        <w:right w:val="none" w:sz="0" w:space="0" w:color="auto"/>
      </w:divBdr>
    </w:div>
    <w:div w:id="1764493511">
      <w:bodyDiv w:val="1"/>
      <w:marLeft w:val="0"/>
      <w:marRight w:val="0"/>
      <w:marTop w:val="0"/>
      <w:marBottom w:val="0"/>
      <w:divBdr>
        <w:top w:val="none" w:sz="0" w:space="0" w:color="auto"/>
        <w:left w:val="none" w:sz="0" w:space="0" w:color="auto"/>
        <w:bottom w:val="none" w:sz="0" w:space="0" w:color="auto"/>
        <w:right w:val="none" w:sz="0" w:space="0" w:color="auto"/>
      </w:divBdr>
    </w:div>
    <w:div w:id="1786118240">
      <w:bodyDiv w:val="1"/>
      <w:marLeft w:val="0"/>
      <w:marRight w:val="0"/>
      <w:marTop w:val="0"/>
      <w:marBottom w:val="0"/>
      <w:divBdr>
        <w:top w:val="none" w:sz="0" w:space="0" w:color="auto"/>
        <w:left w:val="none" w:sz="0" w:space="0" w:color="auto"/>
        <w:bottom w:val="none" w:sz="0" w:space="0" w:color="auto"/>
        <w:right w:val="none" w:sz="0" w:space="0" w:color="auto"/>
      </w:divBdr>
    </w:div>
    <w:div w:id="1827017117">
      <w:bodyDiv w:val="1"/>
      <w:marLeft w:val="0"/>
      <w:marRight w:val="0"/>
      <w:marTop w:val="0"/>
      <w:marBottom w:val="0"/>
      <w:divBdr>
        <w:top w:val="none" w:sz="0" w:space="0" w:color="auto"/>
        <w:left w:val="none" w:sz="0" w:space="0" w:color="auto"/>
        <w:bottom w:val="none" w:sz="0" w:space="0" w:color="auto"/>
        <w:right w:val="none" w:sz="0" w:space="0" w:color="auto"/>
      </w:divBdr>
    </w:div>
    <w:div w:id="2054848052">
      <w:bodyDiv w:val="1"/>
      <w:marLeft w:val="0"/>
      <w:marRight w:val="0"/>
      <w:marTop w:val="0"/>
      <w:marBottom w:val="0"/>
      <w:divBdr>
        <w:top w:val="none" w:sz="0" w:space="0" w:color="auto"/>
        <w:left w:val="none" w:sz="0" w:space="0" w:color="auto"/>
        <w:bottom w:val="none" w:sz="0" w:space="0" w:color="auto"/>
        <w:right w:val="none" w:sz="0" w:space="0" w:color="auto"/>
      </w:divBdr>
    </w:div>
    <w:div w:id="211250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3</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Path Hill Outdoors</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 griffiths</dc:creator>
  <cp:lastModifiedBy>Leanne</cp:lastModifiedBy>
  <cp:revision>7</cp:revision>
  <cp:lastPrinted>2021-04-29T08:01:00Z</cp:lastPrinted>
  <dcterms:created xsi:type="dcterms:W3CDTF">2025-10-22T10:57:00Z</dcterms:created>
  <dcterms:modified xsi:type="dcterms:W3CDTF">2026-09-29T12:51:00Z</dcterms:modified>
</cp:coreProperties>
</file>